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b/>
          <w:bCs/>
          <w:sz w:val="24"/>
          <w:szCs w:val="24"/>
        </w:rPr>
        <w:t>Данный документ вступает в силу с 01.09.2024 и действует до 31.08.2030 (</w:t>
      </w:r>
      <w:hyperlink r:id="rId4" w:history="1">
        <w:r>
          <w:rPr>
            <w:rFonts w:ascii="Times New Roman" w:hAnsi="Times New Roman" w:cs="Times New Roman"/>
            <w:b/>
            <w:bCs/>
            <w:sz w:val="24"/>
            <w:szCs w:val="24"/>
            <w:u w:val="single"/>
          </w:rPr>
          <w:t>пункт 3</w:t>
        </w:r>
      </w:hyperlink>
      <w:r>
        <w:rPr>
          <w:rFonts w:ascii="Times New Roman" w:hAnsi="Times New Roman" w:cs="Times New Roman"/>
          <w:b/>
          <w:bCs/>
          <w:sz w:val="24"/>
          <w:szCs w:val="24"/>
        </w:rPr>
        <w:t>).</w:t>
      </w:r>
    </w:p>
    <w:p w:rsidR="00C748AE" w:rsidRDefault="00C748AE" w:rsidP="00C748AE">
      <w:pPr>
        <w:widowControl w:val="0"/>
        <w:pBdr>
          <w:bottom w:val="single" w:sz="4" w:space="1"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4"/>
          <w:szCs w:val="4"/>
        </w:rPr>
        <w:t> </w:t>
      </w:r>
    </w:p>
    <w:p w:rsidR="00C748AE" w:rsidRDefault="00C748AE" w:rsidP="00C748AE">
      <w:pPr>
        <w:widowControl w:val="0"/>
        <w:autoSpaceDE w:val="0"/>
        <w:autoSpaceDN w:val="0"/>
        <w:adjustRightInd w:val="0"/>
        <w:spacing w:after="0" w:line="240" w:lineRule="auto"/>
        <w:rPr>
          <w:rFonts w:ascii="Times New Roman" w:hAnsi="Times New Roman" w:cs="Times New Roman"/>
          <w:sz w:val="24"/>
          <w:szCs w:val="24"/>
        </w:rPr>
      </w:pPr>
    </w:p>
    <w:p w:rsidR="00C748AE" w:rsidRDefault="00C748AE" w:rsidP="00C748AE">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ПРАВИТЕЛЬСТВО РОССИЙСКОЙ ФЕДЕРАЦИИ</w:t>
      </w:r>
    </w:p>
    <w:p w:rsidR="00C748AE" w:rsidRDefault="00C748AE" w:rsidP="00C748AE">
      <w:pPr>
        <w:widowControl w:val="0"/>
        <w:autoSpaceDE w:val="0"/>
        <w:autoSpaceDN w:val="0"/>
        <w:adjustRightInd w:val="0"/>
        <w:spacing w:after="0" w:line="240" w:lineRule="auto"/>
        <w:rPr>
          <w:rFonts w:ascii="Times New Roman" w:hAnsi="Times New Roman" w:cs="Times New Roman"/>
          <w:sz w:val="24"/>
          <w:szCs w:val="24"/>
        </w:rPr>
      </w:pPr>
    </w:p>
    <w:p w:rsidR="00C748AE" w:rsidRDefault="00C748AE" w:rsidP="00C748AE">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ПОСТАНОВЛЕНИЕ</w:t>
      </w:r>
    </w:p>
    <w:p w:rsidR="00C748AE" w:rsidRDefault="00C748AE" w:rsidP="00C748AE">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от 2 февраля 2024 г. N 112</w:t>
      </w:r>
    </w:p>
    <w:p w:rsidR="00C748AE" w:rsidRDefault="00C748AE" w:rsidP="00C748AE">
      <w:pPr>
        <w:widowControl w:val="0"/>
        <w:autoSpaceDE w:val="0"/>
        <w:autoSpaceDN w:val="0"/>
        <w:adjustRightInd w:val="0"/>
        <w:spacing w:after="0" w:line="240" w:lineRule="auto"/>
        <w:rPr>
          <w:rFonts w:ascii="Times New Roman" w:hAnsi="Times New Roman" w:cs="Times New Roman"/>
          <w:sz w:val="24"/>
          <w:szCs w:val="24"/>
        </w:rPr>
      </w:pPr>
    </w:p>
    <w:p w:rsidR="00C748AE" w:rsidRDefault="00C748AE" w:rsidP="00C748AE">
      <w:pPr>
        <w:widowControl w:val="0"/>
        <w:autoSpaceDE w:val="0"/>
        <w:autoSpaceDN w:val="0"/>
        <w:adjustRightInd w:val="0"/>
        <w:spacing w:after="150" w:line="240" w:lineRule="auto"/>
        <w:jc w:val="center"/>
        <w:rPr>
          <w:rFonts w:ascii="Times New Roman" w:hAnsi="Times New Roman" w:cs="Times New Roman"/>
          <w:sz w:val="36"/>
          <w:szCs w:val="36"/>
        </w:rPr>
      </w:pPr>
      <w:proofErr w:type="gramStart"/>
      <w:r>
        <w:rPr>
          <w:rFonts w:ascii="Times New Roman" w:hAnsi="Times New Roman" w:cs="Times New Roman"/>
          <w:b/>
          <w:bCs/>
          <w:sz w:val="36"/>
          <w:szCs w:val="36"/>
        </w:rPr>
        <w:t>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А ТАКЖЕ ПОДГОТОВКИ И</w:t>
      </w:r>
      <w:proofErr w:type="gramEnd"/>
      <w:r>
        <w:rPr>
          <w:rFonts w:ascii="Times New Roman" w:hAnsi="Times New Roman" w:cs="Times New Roman"/>
          <w:b/>
          <w:bCs/>
          <w:sz w:val="36"/>
          <w:szCs w:val="36"/>
        </w:rPr>
        <w:t xml:space="preserve"> УТВЕРЖДЕНИЯ ПРОЕКТА ПЛАНИРОВКИ ТЕРРИТОРИИ В ОТНОШЕНИИ ТЕРРИТОРИЙ ИСТОРИЧЕСКИХ ПОСЕЛЕНИЙ ФЕДЕРАЛЬНОГО И РЕГИОНАЛЬНОГО ЗНАЧЕНИЯ</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со </w:t>
      </w:r>
      <w:hyperlink r:id="rId5" w:history="1">
        <w:r>
          <w:rPr>
            <w:rFonts w:ascii="Times New Roman" w:hAnsi="Times New Roman" w:cs="Times New Roman"/>
            <w:sz w:val="24"/>
            <w:szCs w:val="24"/>
            <w:u w:val="single"/>
          </w:rPr>
          <w:t>статьей 45</w:t>
        </w:r>
      </w:hyperlink>
      <w:r>
        <w:rPr>
          <w:rFonts w:ascii="Times New Roman" w:hAnsi="Times New Roman" w:cs="Times New Roman"/>
          <w:sz w:val="24"/>
          <w:szCs w:val="24"/>
        </w:rPr>
        <w:t xml:space="preserve"> Градостроительного кодекса Российской Федерации Правительство Российской Федерации постановляет:</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Утвердить прилагаемые Правила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а также подготовки и</w:t>
      </w:r>
      <w:proofErr w:type="gramEnd"/>
      <w:r>
        <w:rPr>
          <w:rFonts w:ascii="Times New Roman" w:hAnsi="Times New Roman" w:cs="Times New Roman"/>
          <w:sz w:val="24"/>
          <w:szCs w:val="24"/>
        </w:rPr>
        <w:t xml:space="preserve"> утверждения проекта планировки территории в отношении территорий исторических </w:t>
      </w:r>
      <w:r>
        <w:rPr>
          <w:rFonts w:ascii="Times New Roman" w:hAnsi="Times New Roman" w:cs="Times New Roman"/>
          <w:sz w:val="24"/>
          <w:szCs w:val="24"/>
        </w:rPr>
        <w:lastRenderedPageBreak/>
        <w:t>поселений федерального и регионального значения.</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Признать утратившими силу акты и отдельные положения актов Правительства Российской Федерации по перечню согласно приложению.</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Настоящее постановление вступает в силу с 1 сентября 2024 г. и действует до 31 августа 2030 г.</w:t>
      </w:r>
    </w:p>
    <w:p w:rsidR="00C748AE" w:rsidRDefault="00C748AE" w:rsidP="00C748AE">
      <w:pPr>
        <w:widowControl w:val="0"/>
        <w:autoSpaceDE w:val="0"/>
        <w:autoSpaceDN w:val="0"/>
        <w:adjustRightInd w:val="0"/>
        <w:spacing w:after="0" w:line="240" w:lineRule="auto"/>
        <w:rPr>
          <w:rFonts w:ascii="Times New Roman" w:hAnsi="Times New Roman" w:cs="Times New Roman"/>
          <w:sz w:val="24"/>
          <w:szCs w:val="24"/>
        </w:rPr>
      </w:pP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Председатель Правительства</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Российской Федерации</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М. МИШУСТИН</w:t>
      </w:r>
    </w:p>
    <w:p w:rsidR="00C748AE" w:rsidRDefault="00C748AE" w:rsidP="00C748AE">
      <w:pPr>
        <w:widowControl w:val="0"/>
        <w:autoSpaceDE w:val="0"/>
        <w:autoSpaceDN w:val="0"/>
        <w:adjustRightInd w:val="0"/>
        <w:spacing w:after="0" w:line="240" w:lineRule="auto"/>
        <w:rPr>
          <w:rFonts w:ascii="Times New Roman" w:hAnsi="Times New Roman" w:cs="Times New Roman"/>
          <w:sz w:val="24"/>
          <w:szCs w:val="24"/>
        </w:rPr>
      </w:pP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УТВЕРЖДЕНЫ</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постановлением Правительства</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Российской Федерации</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от 2 февраля 2024 г. N 112</w:t>
      </w:r>
    </w:p>
    <w:p w:rsidR="00C748AE" w:rsidRDefault="00C748AE" w:rsidP="00C748AE">
      <w:pPr>
        <w:widowControl w:val="0"/>
        <w:autoSpaceDE w:val="0"/>
        <w:autoSpaceDN w:val="0"/>
        <w:adjustRightInd w:val="0"/>
        <w:spacing w:after="0" w:line="240" w:lineRule="auto"/>
        <w:rPr>
          <w:rFonts w:ascii="Times New Roman" w:hAnsi="Times New Roman" w:cs="Times New Roman"/>
          <w:sz w:val="24"/>
          <w:szCs w:val="24"/>
        </w:rPr>
      </w:pPr>
    </w:p>
    <w:p w:rsidR="00C748AE" w:rsidRDefault="00C748AE" w:rsidP="00C748AE">
      <w:pPr>
        <w:widowControl w:val="0"/>
        <w:autoSpaceDE w:val="0"/>
        <w:autoSpaceDN w:val="0"/>
        <w:adjustRightInd w:val="0"/>
        <w:spacing w:after="150" w:line="240" w:lineRule="auto"/>
        <w:jc w:val="center"/>
        <w:rPr>
          <w:rFonts w:ascii="Times New Roman" w:hAnsi="Times New Roman" w:cs="Times New Roman"/>
          <w:sz w:val="36"/>
          <w:szCs w:val="36"/>
        </w:rPr>
      </w:pPr>
      <w:proofErr w:type="gramStart"/>
      <w:r>
        <w:rPr>
          <w:rFonts w:ascii="Times New Roman" w:hAnsi="Times New Roman" w:cs="Times New Roman"/>
          <w:b/>
          <w:bCs/>
          <w:sz w:val="36"/>
          <w:szCs w:val="36"/>
        </w:rPr>
        <w:t>ПРАВИЛА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А ТАКЖЕ ПОДГОТОВКИ И УТВЕРЖДЕНИЯ ПРОЕКТА</w:t>
      </w:r>
      <w:proofErr w:type="gramEnd"/>
      <w:r>
        <w:rPr>
          <w:rFonts w:ascii="Times New Roman" w:hAnsi="Times New Roman" w:cs="Times New Roman"/>
          <w:b/>
          <w:bCs/>
          <w:sz w:val="36"/>
          <w:szCs w:val="36"/>
        </w:rPr>
        <w:t xml:space="preserve"> ПЛАНИРОВКИ ТЕРРИТОРИИ В ОТНОШЕНИИ ТЕРРИТОРИЙ ИСТОРИЧЕСКИХ ПОСЕЛЕНИЙ ФЕДЕРАЛЬНОГО И РЕГИОНАЛЬНОГО ЗНАЧЕНИЯ</w:t>
      </w:r>
    </w:p>
    <w:p w:rsidR="00C748AE" w:rsidRDefault="00C748AE" w:rsidP="00C748AE">
      <w:pPr>
        <w:widowControl w:val="0"/>
        <w:autoSpaceDE w:val="0"/>
        <w:autoSpaceDN w:val="0"/>
        <w:adjustRightInd w:val="0"/>
        <w:spacing w:after="0" w:line="240" w:lineRule="auto"/>
        <w:rPr>
          <w:rFonts w:ascii="Times New Roman" w:hAnsi="Times New Roman" w:cs="Times New Roman"/>
          <w:sz w:val="24"/>
          <w:szCs w:val="24"/>
        </w:rPr>
      </w:pPr>
    </w:p>
    <w:p w:rsidR="00C748AE" w:rsidRDefault="00C748AE" w:rsidP="00C748AE">
      <w:pPr>
        <w:widowControl w:val="0"/>
        <w:autoSpaceDE w:val="0"/>
        <w:autoSpaceDN w:val="0"/>
        <w:adjustRightInd w:val="0"/>
        <w:spacing w:after="0" w:line="240" w:lineRule="auto"/>
        <w:rPr>
          <w:rFonts w:ascii="Times New Roman" w:hAnsi="Times New Roman" w:cs="Times New Roman"/>
          <w:sz w:val="24"/>
          <w:szCs w:val="24"/>
        </w:rPr>
      </w:pPr>
    </w:p>
    <w:p w:rsidR="00C748AE" w:rsidRDefault="00C748AE" w:rsidP="00C748AE">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lastRenderedPageBreak/>
        <w:t>I. Общие положения</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Настоящие Правила определяют 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(далее - уполномоченный орган), порядок принятия решения об утверждении документации по планировке территории, порядок внесения изменений в такую документацию, порядок отмены такой документации или ее отдельных частей, порядок признания отдельных частей такой</w:t>
      </w:r>
      <w:proofErr w:type="gramEnd"/>
      <w:r>
        <w:rPr>
          <w:rFonts w:ascii="Times New Roman" w:hAnsi="Times New Roman" w:cs="Times New Roman"/>
          <w:sz w:val="24"/>
          <w:szCs w:val="24"/>
        </w:rPr>
        <w:t xml:space="preserve"> документации не подлежащими применению, а также порядок подготовки и утверждения проекта планировки территории в отношении территорий исторических поселений федерального и регионального значения.</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В случаях и порядке, которые установлены Градостроительным </w:t>
      </w:r>
      <w:hyperlink r:id="rId6" w:history="1">
        <w:r>
          <w:rPr>
            <w:rFonts w:ascii="Times New Roman" w:hAnsi="Times New Roman" w:cs="Times New Roman"/>
            <w:sz w:val="24"/>
            <w:szCs w:val="24"/>
            <w:u w:val="single"/>
          </w:rPr>
          <w:t>кодексом</w:t>
        </w:r>
      </w:hyperlink>
      <w:r>
        <w:rPr>
          <w:rFonts w:ascii="Times New Roman" w:hAnsi="Times New Roman" w:cs="Times New Roman"/>
          <w:sz w:val="24"/>
          <w:szCs w:val="24"/>
        </w:rPr>
        <w:t xml:space="preserve"> Российской Федерации, по проекту документации по планировке территории проводятся общественные обсуждения или публичные слушания.</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Подготовка документации по планировке территории лицами, указанными в </w:t>
      </w:r>
      <w:hyperlink r:id="rId7"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 Градостроительного кодекса Российской Федерации, осуществляется в соответствии с Градостроительным </w:t>
      </w:r>
      <w:hyperlink r:id="rId8" w:history="1">
        <w:r>
          <w:rPr>
            <w:rFonts w:ascii="Times New Roman" w:hAnsi="Times New Roman" w:cs="Times New Roman"/>
            <w:sz w:val="24"/>
            <w:szCs w:val="24"/>
            <w:u w:val="single"/>
          </w:rPr>
          <w:t>кодексом</w:t>
        </w:r>
      </w:hyperlink>
      <w:r>
        <w:rPr>
          <w:rFonts w:ascii="Times New Roman" w:hAnsi="Times New Roman" w:cs="Times New Roman"/>
          <w:sz w:val="24"/>
          <w:szCs w:val="24"/>
        </w:rPr>
        <w:t xml:space="preserve"> Российской Федерации.</w:t>
      </w:r>
    </w:p>
    <w:p w:rsidR="00C748AE" w:rsidRDefault="00C748AE" w:rsidP="00C748AE">
      <w:pPr>
        <w:widowControl w:val="0"/>
        <w:autoSpaceDE w:val="0"/>
        <w:autoSpaceDN w:val="0"/>
        <w:adjustRightInd w:val="0"/>
        <w:spacing w:after="0" w:line="240" w:lineRule="auto"/>
        <w:rPr>
          <w:rFonts w:ascii="Times New Roman" w:hAnsi="Times New Roman" w:cs="Times New Roman"/>
          <w:sz w:val="24"/>
          <w:szCs w:val="24"/>
        </w:rPr>
      </w:pPr>
    </w:p>
    <w:p w:rsidR="00C748AE" w:rsidRDefault="00C748AE" w:rsidP="00C748AE">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II. 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proofErr w:type="gramStart"/>
      <w:r>
        <w:rPr>
          <w:rFonts w:ascii="Times New Roman" w:hAnsi="Times New Roman" w:cs="Times New Roman"/>
          <w:sz w:val="24"/>
          <w:szCs w:val="24"/>
        </w:rPr>
        <w:t xml:space="preserve">Принятие решения о подготовке документации по планировке территории осуществляется уполномоченным органом в случаях, предусмотренных Градостроительным </w:t>
      </w:r>
      <w:hyperlink r:id="rId9" w:history="1">
        <w:r>
          <w:rPr>
            <w:rFonts w:ascii="Times New Roman" w:hAnsi="Times New Roman" w:cs="Times New Roman"/>
            <w:sz w:val="24"/>
            <w:szCs w:val="24"/>
            <w:u w:val="single"/>
          </w:rPr>
          <w:t>кодексом</w:t>
        </w:r>
      </w:hyperlink>
      <w:r>
        <w:rPr>
          <w:rFonts w:ascii="Times New Roman" w:hAnsi="Times New Roman" w:cs="Times New Roman"/>
          <w:sz w:val="24"/>
          <w:szCs w:val="24"/>
        </w:rPr>
        <w:t xml:space="preserve"> Российской Федерации, по собственной инициативе, а также по инициативе федеральных органов исполнительной власти, исполнительных органов субъекта Российской Федерации, органов местного самоуправления, физических или юридических лиц, заинтересованных в строительстве или реконструкции объекта капитального строительства (далее - инициатор).</w:t>
      </w:r>
      <w:proofErr w:type="gramEnd"/>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proofErr w:type="gramStart"/>
      <w:r>
        <w:rPr>
          <w:rFonts w:ascii="Times New Roman" w:hAnsi="Times New Roman" w:cs="Times New Roman"/>
          <w:sz w:val="24"/>
          <w:szCs w:val="24"/>
        </w:rPr>
        <w:t>В целях принятия решения о подготовке документации по планировке территории инициатор направляет в уполномоченный орган на бумажном носителе или в форме электронного документа заявление о подготовке документации по планировке территории (далее - заявление о подготовке документации) вместе с проектом задания на разработку документации по планировке территории и проектом задания на выполнение инженерных изысканий, необходимых для подготовки документации по планировке территории, в</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случае если необходимость выполнения инженерных изысканий предусмотрена постановлением Правительства Российской Федерации </w:t>
      </w:r>
      <w:hyperlink r:id="rId10" w:history="1">
        <w:r>
          <w:rPr>
            <w:rFonts w:ascii="Times New Roman" w:hAnsi="Times New Roman" w:cs="Times New Roman"/>
            <w:sz w:val="24"/>
            <w:szCs w:val="24"/>
            <w:u w:val="single"/>
          </w:rPr>
          <w:t>от 31 марта 2017 г. N 402</w:t>
        </w:r>
      </w:hyperlink>
      <w:r>
        <w:rPr>
          <w:rFonts w:ascii="Times New Roman" w:hAnsi="Times New Roman" w:cs="Times New Roman"/>
          <w:sz w:val="24"/>
          <w:szCs w:val="24"/>
        </w:rPr>
        <w:t xml:space="preserve">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N 20" (далее - Правила</w:t>
      </w:r>
      <w:proofErr w:type="gramEnd"/>
      <w:r>
        <w:rPr>
          <w:rFonts w:ascii="Times New Roman" w:hAnsi="Times New Roman" w:cs="Times New Roman"/>
          <w:sz w:val="24"/>
          <w:szCs w:val="24"/>
        </w:rPr>
        <w:t xml:space="preserve"> выполнения инженерных изысканий).</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Рекомендуемая форма задания на разработку документации по планировке территории приведена в приложении N 1, правила заполнения указанной формы приведены в приложении N 2. </w:t>
      </w:r>
      <w:proofErr w:type="gramStart"/>
      <w:r>
        <w:rPr>
          <w:rFonts w:ascii="Times New Roman" w:hAnsi="Times New Roman" w:cs="Times New Roman"/>
          <w:sz w:val="24"/>
          <w:szCs w:val="24"/>
        </w:rPr>
        <w:t xml:space="preserve">В случае отсутствия необходимости выполнения инженерных изысканий </w:t>
      </w:r>
      <w:r>
        <w:rPr>
          <w:rFonts w:ascii="Times New Roman" w:hAnsi="Times New Roman" w:cs="Times New Roman"/>
          <w:sz w:val="24"/>
          <w:szCs w:val="24"/>
        </w:rPr>
        <w:lastRenderedPageBreak/>
        <w:t>для подготовки документации по планировке территории инициатор в заявлении о подготовке</w:t>
      </w:r>
      <w:proofErr w:type="gramEnd"/>
      <w:r>
        <w:rPr>
          <w:rFonts w:ascii="Times New Roman" w:hAnsi="Times New Roman" w:cs="Times New Roman"/>
          <w:sz w:val="24"/>
          <w:szCs w:val="24"/>
        </w:rPr>
        <w:t xml:space="preserve"> документации обосновывает отсутствие такой необходимости.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Заявление о подготовке документации с прилагаемыми документами, указанными в абзаце первом настоящего пункта, на бумажном носителе направляется инициатором либо уполномоченным им лицом посредством почтовой связи или подается лично, а в форме электронного документа направляется с использованием информационно-телекоммуникационных сетей общего пользования, в том числе посредством федеральной государственной информационной системы "Единый портал государственных и муниципальных услуг (функций)" (далее - портал), с соблюдением требований</w:t>
      </w:r>
      <w:proofErr w:type="gramEnd"/>
      <w:r>
        <w:rPr>
          <w:rFonts w:ascii="Times New Roman" w:hAnsi="Times New Roman" w:cs="Times New Roman"/>
          <w:sz w:val="24"/>
          <w:szCs w:val="24"/>
        </w:rPr>
        <w:t xml:space="preserve"> законодательства Российской Федерации о защите государственной тайны.</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При направлении заявления о подготовке документации и прилагаемых к нему документов, указанных в абзаце первом настоящего пункта, в форме электронного документа заявление о подготовке документации подписывается усиленной квалифицированной электронной подписью уполномоченного должностного лица инициатора - федерального органа исполнительной власти, уполномоченного должностного лица инициатора - исполнительного органа субъекта Российской Федерации, уполномоченного должностного лица инициатора - органа местного самоуправления, или усиленной квалифицированной электронной подписью либо</w:t>
      </w:r>
      <w:proofErr w:type="gramEnd"/>
      <w:r>
        <w:rPr>
          <w:rFonts w:ascii="Times New Roman" w:hAnsi="Times New Roman" w:cs="Times New Roman"/>
          <w:sz w:val="24"/>
          <w:szCs w:val="24"/>
        </w:rPr>
        <w:t xml:space="preserve"> усиленной неквалифицированной электронной подписью уполномоченного должностного лица инициатора - юридического лица либо его уполномоченного представителя, или усиленной неквалифицированной электронной подписью инициатора - физического лица либо его уполномоченного представителя, сертификат ключа </w:t>
      </w:r>
      <w:proofErr w:type="gramStart"/>
      <w:r>
        <w:rPr>
          <w:rFonts w:ascii="Times New Roman" w:hAnsi="Times New Roman" w:cs="Times New Roman"/>
          <w:sz w:val="24"/>
          <w:szCs w:val="24"/>
        </w:rPr>
        <w:t>проверки</w:t>
      </w:r>
      <w:proofErr w:type="gramEnd"/>
      <w:r>
        <w:rPr>
          <w:rFonts w:ascii="Times New Roman" w:hAnsi="Times New Roman" w:cs="Times New Roman"/>
          <w:sz w:val="24"/>
          <w:szCs w:val="24"/>
        </w:rPr>
        <w:t xml:space="preserve">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(далее - электронная подпись инициатора).</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принятия уполномоченным органом решения о подготовке документации по планировке территории по собственной инициативе уполномоченным органом издается акт, предусмотренный абзацем вторым пункта 8 настоящих Правил.</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 заявлении о подготовке документации указывается следующая информация:</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вид разрабатываемой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вид и наименование объекта капитального строительства;</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основные характеристики планируемого к размещению объекта капитального строительства (назначение, местоположение, площадь объекта капитального строительства и др.);</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источник финансирования работ по подготовке документации по планировке территории;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д</w:t>
      </w:r>
      <w:proofErr w:type="spellEnd"/>
      <w:r>
        <w:rPr>
          <w:rFonts w:ascii="Times New Roman" w:hAnsi="Times New Roman" w:cs="Times New Roman"/>
          <w:sz w:val="24"/>
          <w:szCs w:val="24"/>
        </w:rPr>
        <w:t>)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е) планируемый срок выполнения работ по подготовке документации по планировке </w:t>
      </w:r>
      <w:r>
        <w:rPr>
          <w:rFonts w:ascii="Times New Roman" w:hAnsi="Times New Roman" w:cs="Times New Roman"/>
          <w:sz w:val="24"/>
          <w:szCs w:val="24"/>
        </w:rPr>
        <w:lastRenderedPageBreak/>
        <w:t>территории;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ж) цель подготовки документации по планировке территории;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з</w:t>
      </w:r>
      <w:proofErr w:type="spellEnd"/>
      <w:r>
        <w:rPr>
          <w:rFonts w:ascii="Times New Roman" w:hAnsi="Times New Roman" w:cs="Times New Roman"/>
          <w:sz w:val="24"/>
          <w:szCs w:val="24"/>
        </w:rPr>
        <w:t>) указание на отсутствие необходимости выполнения инженерных изысканий в целях подготовки документации по планировке территории (указывается в случае отсутствия такой необходимости).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Проект задания на разработку документации по планировке территории содержит следующие сведения:</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вид разрабатываемой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информация об инициаторе;</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источник финансирования работ по подготовке документации по планировке территории;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вид и наименование планируемого к размещению объекта капитального строительства, его основные характеристики (назначение, местоположение, площадь объекта капитального строительства и др.);</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д</w:t>
      </w:r>
      <w:proofErr w:type="spellEnd"/>
      <w:r>
        <w:rPr>
          <w:rFonts w:ascii="Times New Roman" w:hAnsi="Times New Roman" w:cs="Times New Roman"/>
          <w:sz w:val="24"/>
          <w:szCs w:val="24"/>
        </w:rPr>
        <w:t>) поселения, муниципальные округа, городские округа, муниципальные районы, субъекты Российской Федерации, в отношении территорий которых осуществляется подготовка документации по планировке территории;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 состав документации по планировке территории;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ж) информация о земельных участках (при наличии), включенных в границы территории, в отношении которой планируется подготовка документации по планировке территории, а также об ориентировочной площади такой территории;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з</w:t>
      </w:r>
      <w:proofErr w:type="spellEnd"/>
      <w:r>
        <w:rPr>
          <w:rFonts w:ascii="Times New Roman" w:hAnsi="Times New Roman" w:cs="Times New Roman"/>
          <w:sz w:val="24"/>
          <w:szCs w:val="24"/>
        </w:rPr>
        <w:t>) цель подготовки документации по планировке территории.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proofErr w:type="gramStart"/>
      <w:r>
        <w:rPr>
          <w:rFonts w:ascii="Times New Roman" w:hAnsi="Times New Roman" w:cs="Times New Roman"/>
          <w:sz w:val="24"/>
          <w:szCs w:val="24"/>
        </w:rPr>
        <w:t xml:space="preserve">Уполномоченный орган в течение 15 рабочих дней со дня получения заявления о подготовке документации, проекта задания на разработку документации по планировке территории и проекта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w:t>
      </w:r>
      <w:hyperlink r:id="rId11" w:history="1">
        <w:r>
          <w:rPr>
            <w:rFonts w:ascii="Times New Roman" w:hAnsi="Times New Roman" w:cs="Times New Roman"/>
            <w:sz w:val="24"/>
            <w:szCs w:val="24"/>
            <w:u w:val="single"/>
          </w:rPr>
          <w:t>Правилами</w:t>
        </w:r>
      </w:hyperlink>
      <w:r>
        <w:rPr>
          <w:rFonts w:ascii="Times New Roman" w:hAnsi="Times New Roman" w:cs="Times New Roman"/>
          <w:sz w:val="24"/>
          <w:szCs w:val="24"/>
        </w:rPr>
        <w:t xml:space="preserve"> выполнения инженерных изысканий), осуществляет проверку их соответствия положениям, предусмотренным пунктами 5 - 7 настоящих Правил, и</w:t>
      </w:r>
      <w:proofErr w:type="gramEnd"/>
      <w:r>
        <w:rPr>
          <w:rFonts w:ascii="Times New Roman" w:hAnsi="Times New Roman" w:cs="Times New Roman"/>
          <w:sz w:val="24"/>
          <w:szCs w:val="24"/>
        </w:rPr>
        <w:t xml:space="preserve"> по ее результатам принимает решение о подготовке документации по планировке территории либо отказывает в принятии такого решения с указанием причин отказа, о чем на бумажном носителе или в форме электронного документа уведомляет инициатора.</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Решение о подготовке документации по планировке территории принимается в форме распорядительного акта уполномоченного органа, утверждающего задание на разработку документации по планировке территории. Задание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w:t>
      </w:r>
      <w:hyperlink r:id="rId12" w:history="1">
        <w:r>
          <w:rPr>
            <w:rFonts w:ascii="Times New Roman" w:hAnsi="Times New Roman" w:cs="Times New Roman"/>
            <w:sz w:val="24"/>
            <w:szCs w:val="24"/>
            <w:u w:val="single"/>
          </w:rPr>
          <w:t>Правилами</w:t>
        </w:r>
      </w:hyperlink>
      <w:r>
        <w:rPr>
          <w:rFonts w:ascii="Times New Roman" w:hAnsi="Times New Roman" w:cs="Times New Roman"/>
          <w:sz w:val="24"/>
          <w:szCs w:val="24"/>
        </w:rPr>
        <w:t xml:space="preserve"> выполнения инженерных изысканий), утверждается уполномоченным органом одновременно с принятием решения о подготовке документации по планировке территории.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Задание на разработку документации по планировке территории и задание на выполнение </w:t>
      </w:r>
      <w:r>
        <w:rPr>
          <w:rFonts w:ascii="Times New Roman" w:hAnsi="Times New Roman" w:cs="Times New Roman"/>
          <w:sz w:val="24"/>
          <w:szCs w:val="24"/>
        </w:rPr>
        <w:lastRenderedPageBreak/>
        <w:t xml:space="preserve">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w:t>
      </w:r>
      <w:hyperlink r:id="rId13" w:history="1">
        <w:r>
          <w:rPr>
            <w:rFonts w:ascii="Times New Roman" w:hAnsi="Times New Roman" w:cs="Times New Roman"/>
            <w:sz w:val="24"/>
            <w:szCs w:val="24"/>
            <w:u w:val="single"/>
          </w:rPr>
          <w:t>Правилами</w:t>
        </w:r>
      </w:hyperlink>
      <w:r>
        <w:rPr>
          <w:rFonts w:ascii="Times New Roman" w:hAnsi="Times New Roman" w:cs="Times New Roman"/>
          <w:sz w:val="24"/>
          <w:szCs w:val="24"/>
        </w:rPr>
        <w:t xml:space="preserve"> выполнения инженерных изысканий), являются неотъемлемой частью решения о подготовке документации по планировке территории.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Уполномоченный орган принимает решение об отказе в подготовке документации по планировке территории в следующих случаях:</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отсутствуют документы, необходимые для принятия решения о подготовке документации по планировке территории, предусмотренные пунктом 5 настоящих Правил;</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б) планируемый к размещению объект капитального строительства не относится к объектам, в отношении которых решение о подготовке документации по планировке территории принимает уполномоченный орган;</w:t>
      </w:r>
      <w:proofErr w:type="gramEnd"/>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заявление о подготовке документации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пунктами 6 и 7 настоящих Правил;</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в документах территориального планирования отсутствуют сведения о размещении объекта капитального строительства,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д</w:t>
      </w:r>
      <w:proofErr w:type="spellEnd"/>
      <w:r>
        <w:rPr>
          <w:rFonts w:ascii="Times New Roman" w:hAnsi="Times New Roman" w:cs="Times New Roman"/>
          <w:sz w:val="24"/>
          <w:szCs w:val="24"/>
        </w:rPr>
        <w:t>) в отношении территории (части территории), применительно к которой планируется подготовка документации по планировке территории, принято решение о подготовке документации по планировке территории, за исключением решения о подготовке документации по планировке территории в целях строительства, реконструкции линейного объекта;</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е) заявление о подготовке документации направлено лицом, которым в соответствии с </w:t>
      </w:r>
      <w:hyperlink r:id="rId14" w:history="1">
        <w:r>
          <w:rPr>
            <w:rFonts w:ascii="Times New Roman" w:hAnsi="Times New Roman" w:cs="Times New Roman"/>
            <w:sz w:val="24"/>
            <w:szCs w:val="24"/>
            <w:u w:val="single"/>
          </w:rPr>
          <w:t>частью 1.1</w:t>
        </w:r>
      </w:hyperlink>
      <w:r>
        <w:rPr>
          <w:rFonts w:ascii="Times New Roman" w:hAnsi="Times New Roman" w:cs="Times New Roman"/>
          <w:sz w:val="24"/>
          <w:szCs w:val="24"/>
        </w:rPr>
        <w:t xml:space="preserve"> статьи 45 Градостроительного кодекса Российской Федерации решение о подготовке документации по планировке территории принимается самостоятельно;</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ж) указанная в заявлении о подготовке документации территория (часть территории), в отношении которой планируется подготовка документации по планировке территории, является территорией, в отношении которой предусматривается осуществление комплексного развития территории, за исключением случая, если указанный в заявлении о подготовке документации вид документации по планировке территории предусматривает строительство, реконструкцию линейных объектов.</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w:t>
      </w:r>
      <w:proofErr w:type="gramStart"/>
      <w:r>
        <w:rPr>
          <w:rFonts w:ascii="Times New Roman" w:hAnsi="Times New Roman" w:cs="Times New Roman"/>
          <w:sz w:val="24"/>
          <w:szCs w:val="24"/>
        </w:rPr>
        <w:t xml:space="preserve">Уполномоченный орган прекращает проверку заявления о подготовке документации, проекта задания на разработку документации по планировке территории и проекта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w:t>
      </w:r>
      <w:hyperlink r:id="rId15" w:history="1">
        <w:r>
          <w:rPr>
            <w:rFonts w:ascii="Times New Roman" w:hAnsi="Times New Roman" w:cs="Times New Roman"/>
            <w:sz w:val="24"/>
            <w:szCs w:val="24"/>
            <w:u w:val="single"/>
          </w:rPr>
          <w:t>Правилами</w:t>
        </w:r>
      </w:hyperlink>
      <w:r>
        <w:rPr>
          <w:rFonts w:ascii="Times New Roman" w:hAnsi="Times New Roman" w:cs="Times New Roman"/>
          <w:sz w:val="24"/>
          <w:szCs w:val="24"/>
        </w:rPr>
        <w:t xml:space="preserve"> выполнения инженерных изысканий), при обращении инициатора с заявлением о прекращении рассмотрения указанных документов.</w:t>
      </w:r>
      <w:proofErr w:type="gramEnd"/>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w:t>
      </w:r>
      <w:proofErr w:type="gramStart"/>
      <w:r>
        <w:rPr>
          <w:rFonts w:ascii="Times New Roman" w:hAnsi="Times New Roman" w:cs="Times New Roman"/>
          <w:sz w:val="24"/>
          <w:szCs w:val="24"/>
        </w:rPr>
        <w:t>В течение 10 дней со дня принятия решения о подготовке документации по планировке территории уполномоченный орган уведомляет на бумажном носителе или в форме электронного документа о принятом решении главу поселения, главу муниципального округа, главу городского округа, в отношении территорий которых принято решение о подготовке такой документации, а в случае планируемого размещения объекта капитального строительства на межселенной территории - главу муниципального района</w:t>
      </w:r>
      <w:proofErr w:type="gramEnd"/>
      <w:r>
        <w:rPr>
          <w:rFonts w:ascii="Times New Roman" w:hAnsi="Times New Roman" w:cs="Times New Roman"/>
          <w:sz w:val="24"/>
          <w:szCs w:val="24"/>
        </w:rPr>
        <w:t xml:space="preserve"> с приложением копий соответствующего распорядительного акта </w:t>
      </w:r>
      <w:r>
        <w:rPr>
          <w:rFonts w:ascii="Times New Roman" w:hAnsi="Times New Roman" w:cs="Times New Roman"/>
          <w:sz w:val="24"/>
          <w:szCs w:val="24"/>
        </w:rPr>
        <w:lastRenderedPageBreak/>
        <w:t>уполномоченного органа и задания на разработку документации по планировке территории.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12. Уполномоченный орган принимает решение об отмене ранее принятого решения </w:t>
      </w:r>
      <w:proofErr w:type="gramStart"/>
      <w:r>
        <w:rPr>
          <w:rFonts w:ascii="Times New Roman" w:hAnsi="Times New Roman" w:cs="Times New Roman"/>
          <w:sz w:val="24"/>
          <w:szCs w:val="24"/>
        </w:rPr>
        <w:t>о подготовке документации по планировке территории при обращении инициатора с заявлением об отмене</w:t>
      </w:r>
      <w:proofErr w:type="gramEnd"/>
      <w:r>
        <w:rPr>
          <w:rFonts w:ascii="Times New Roman" w:hAnsi="Times New Roman" w:cs="Times New Roman"/>
          <w:sz w:val="24"/>
          <w:szCs w:val="24"/>
        </w:rPr>
        <w:t xml:space="preserve"> решения о подготовке документации по планировке территории или по собственной инициативе в случае, если уполномоченный орган являлся инициатором отменяемого решения о подготовке документации по планировке территории.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Решение об отмене ранее принятого решения о подготовке документации по планировке территории принимается в форме распорядительного акта уполномоченного органа.</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течение 10 дней со дня принятия решения об отмене ранее принятого решения о подготовке документации по планировке территории уполномоченный орган направляет на бумажном носителе или в форме электронного документа уведомление о принятом </w:t>
      </w:r>
      <w:proofErr w:type="gramStart"/>
      <w:r>
        <w:rPr>
          <w:rFonts w:ascii="Times New Roman" w:hAnsi="Times New Roman" w:cs="Times New Roman"/>
          <w:sz w:val="24"/>
          <w:szCs w:val="24"/>
        </w:rPr>
        <w:t>решении</w:t>
      </w:r>
      <w:proofErr w:type="gramEnd"/>
      <w:r>
        <w:rPr>
          <w:rFonts w:ascii="Times New Roman" w:hAnsi="Times New Roman" w:cs="Times New Roman"/>
          <w:sz w:val="24"/>
          <w:szCs w:val="24"/>
        </w:rPr>
        <w:t xml:space="preserve"> об отмене ранее принятого решения о подготовке документации по планировке территории инициатору (в случае если решение о подготовке документации по планировке территории было принято на основании </w:t>
      </w:r>
      <w:proofErr w:type="gramStart"/>
      <w:r>
        <w:rPr>
          <w:rFonts w:ascii="Times New Roman" w:hAnsi="Times New Roman" w:cs="Times New Roman"/>
          <w:sz w:val="24"/>
          <w:szCs w:val="24"/>
        </w:rPr>
        <w:t>заявления о подготовке документации инициатора), главе поселения, главе муниципального округа, главе городского округа, в отношении территорий которых было принято соответствующее решение о подготовке документации по планировке территории, а в случае планируемого размещения объекта капитального строительства на межселенной территории - главе муниципального района, а также копии соответствующего распорядительного акта уполномоченного органа и задания на разработку документации по планировке территории.</w:t>
      </w:r>
      <w:proofErr w:type="gramEnd"/>
    </w:p>
    <w:p w:rsidR="00C748AE" w:rsidRDefault="00C748AE" w:rsidP="00C748AE">
      <w:pPr>
        <w:widowControl w:val="0"/>
        <w:autoSpaceDE w:val="0"/>
        <w:autoSpaceDN w:val="0"/>
        <w:adjustRightInd w:val="0"/>
        <w:spacing w:after="0" w:line="240" w:lineRule="auto"/>
        <w:rPr>
          <w:rFonts w:ascii="Times New Roman" w:hAnsi="Times New Roman" w:cs="Times New Roman"/>
          <w:sz w:val="24"/>
          <w:szCs w:val="24"/>
        </w:rPr>
      </w:pPr>
    </w:p>
    <w:p w:rsidR="00C748AE" w:rsidRDefault="00C748AE" w:rsidP="00C748AE">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III. Порядок принятия решения об утверждении документации по планировке территории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13. </w:t>
      </w:r>
      <w:proofErr w:type="gramStart"/>
      <w:r>
        <w:rPr>
          <w:rFonts w:ascii="Times New Roman" w:hAnsi="Times New Roman" w:cs="Times New Roman"/>
          <w:sz w:val="24"/>
          <w:szCs w:val="24"/>
        </w:rPr>
        <w:t xml:space="preserve">В случае если согласование документации по планировке территории является обязательным в соответствии с законодательством Российской Федерации, указанная документация после завершения ее подготовки направляется уполномоченным органом (в случае принятия уполномоченным органом решения о подготовке документации по планировке территории по собственной инициативе), инициатором или лицом, указанным в </w:t>
      </w:r>
      <w:hyperlink r:id="rId16"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 Градостроительного кодекса Российской Федерации, на согласование в форме электронного документа с</w:t>
      </w:r>
      <w:proofErr w:type="gramEnd"/>
      <w:r>
        <w:rPr>
          <w:rFonts w:ascii="Times New Roman" w:hAnsi="Times New Roman" w:cs="Times New Roman"/>
          <w:sz w:val="24"/>
          <w:szCs w:val="24"/>
        </w:rPr>
        <w:t xml:space="preserve"> использованием информационно-телекоммуникационных сетей общего пользования, в том числе посредством портала, с соблюдением требований законодательства Российской Федерации о защите государственной тайны:</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а) в органы государственной власти, осуществляющие предоставление лесных участков в границах земель лесного фонда, если документация по планировке территории подготовлена в отношении земель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 после ввода таких объектов в эксплуатацию, в федеральный орган исполнительной</w:t>
      </w:r>
      <w:proofErr w:type="gramEnd"/>
      <w:r>
        <w:rPr>
          <w:rFonts w:ascii="Times New Roman" w:hAnsi="Times New Roman" w:cs="Times New Roman"/>
          <w:sz w:val="24"/>
          <w:szCs w:val="24"/>
        </w:rPr>
        <w:t xml:space="preserve"> власти, </w:t>
      </w:r>
      <w:proofErr w:type="gramStart"/>
      <w:r>
        <w:rPr>
          <w:rFonts w:ascii="Times New Roman" w:hAnsi="Times New Roman" w:cs="Times New Roman"/>
          <w:sz w:val="24"/>
          <w:szCs w:val="24"/>
        </w:rPr>
        <w:t>осуществляющий</w:t>
      </w:r>
      <w:proofErr w:type="gramEnd"/>
      <w:r>
        <w:rPr>
          <w:rFonts w:ascii="Times New Roman" w:hAnsi="Times New Roman" w:cs="Times New Roman"/>
          <w:sz w:val="24"/>
          <w:szCs w:val="24"/>
        </w:rPr>
        <w:t xml:space="preserve">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б) в орган государственной власти или орган местного самоуправления, уполномоченные на принятие решения об изъятии земельных участков для государственных или муниципальных нужд, если для размещения объекта капитального строительства допускается изъятие земельных участков для государственных или муниципальных нужд (в указанном случае на согласование направляется только проект планировки </w:t>
      </w:r>
      <w:r>
        <w:rPr>
          <w:rFonts w:ascii="Times New Roman" w:hAnsi="Times New Roman" w:cs="Times New Roman"/>
          <w:sz w:val="24"/>
          <w:szCs w:val="24"/>
        </w:rPr>
        <w:lastRenderedPageBreak/>
        <w:t>территории);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главе поселения, главе муниципального округа, главе городского округа, в отношении территорий которых разработана документация по планировке территории, а в случае размещения объекта капитального строительства на межселенной территории - главе муниципального района;</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в исполнительный орган государственной власти или орган местного самоуправления, в ведении которых находится особо охраняемая природная территория;</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д</w:t>
      </w:r>
      <w:proofErr w:type="spellEnd"/>
      <w:r>
        <w:rPr>
          <w:rFonts w:ascii="Times New Roman" w:hAnsi="Times New Roman" w:cs="Times New Roman"/>
          <w:sz w:val="24"/>
          <w:szCs w:val="24"/>
        </w:rPr>
        <w:t>) владельцу автомобильной дороги, если 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е) в орган государственной власти или орган местного самоуправления, уполномоченные на утверждение проекта планировки территории существующих линейного объекта или линейных объектов, подлежащих реконструкции в связи с предусмотренными </w:t>
      </w:r>
      <w:hyperlink r:id="rId17" w:history="1">
        <w:r>
          <w:rPr>
            <w:rFonts w:ascii="Times New Roman" w:hAnsi="Times New Roman" w:cs="Times New Roman"/>
            <w:sz w:val="24"/>
            <w:szCs w:val="24"/>
            <w:u w:val="single"/>
          </w:rPr>
          <w:t>частью 12.12</w:t>
        </w:r>
      </w:hyperlink>
      <w:r>
        <w:rPr>
          <w:rFonts w:ascii="Times New Roman" w:hAnsi="Times New Roman" w:cs="Times New Roman"/>
          <w:sz w:val="24"/>
          <w:szCs w:val="24"/>
        </w:rPr>
        <w:t xml:space="preserve"> статьи 45 Градостроительного кодекса Российской Федерации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если реконструкция существующих линейного объекта или линейных объектов может осуществляться</w:t>
      </w:r>
      <w:proofErr w:type="gramEnd"/>
      <w:r>
        <w:rPr>
          <w:rFonts w:ascii="Times New Roman" w:hAnsi="Times New Roman" w:cs="Times New Roman"/>
          <w:sz w:val="24"/>
          <w:szCs w:val="24"/>
        </w:rPr>
        <w:t xml:space="preserve"> на основании утвержденного проекта планировки территории в целях планируемых строительства, реконструкции линейного объекта федерального значения, линейного объекта регионального значения, линейного объекта местного значения (за исключением случая, если для реконструкции существующих линейного объекта или линейных объектов не требуется подготовка проекта планировки территории).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14. При направлении документации по планировке территории на согласование в соответствии с пунктом 13 настоящих </w:t>
      </w:r>
      <w:proofErr w:type="gramStart"/>
      <w:r>
        <w:rPr>
          <w:rFonts w:ascii="Times New Roman" w:hAnsi="Times New Roman" w:cs="Times New Roman"/>
          <w:sz w:val="24"/>
          <w:szCs w:val="24"/>
        </w:rPr>
        <w:t>Правил</w:t>
      </w:r>
      <w:proofErr w:type="gramEnd"/>
      <w:r>
        <w:rPr>
          <w:rFonts w:ascii="Times New Roman" w:hAnsi="Times New Roman" w:cs="Times New Roman"/>
          <w:sz w:val="24"/>
          <w:szCs w:val="24"/>
        </w:rPr>
        <w:t xml:space="preserve"> такая документация подписывается:</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усиленной квалифицированной электронной подписью уполномоченного должностного лица уполномоченного органа - в случае направления документации по планировке территории уполномоченным органом;</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электронной подписью инициатора - в случае направления документации по планировке территории инициатором;</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усиленной квалифицированной электронной подписью или усиленной неквалифицированной электронной подписью уполномоченного должностного лица юридического лица либо его уполномоченного представителя или усиленной неквалифицированной электронной подписью физического лица либо его уполномоченного представителя, сертификат ключа </w:t>
      </w:r>
      <w:proofErr w:type="gramStart"/>
      <w:r>
        <w:rPr>
          <w:rFonts w:ascii="Times New Roman" w:hAnsi="Times New Roman" w:cs="Times New Roman"/>
          <w:sz w:val="24"/>
          <w:szCs w:val="24"/>
        </w:rPr>
        <w:t>проверки</w:t>
      </w:r>
      <w:proofErr w:type="gramEnd"/>
      <w:r>
        <w:rPr>
          <w:rFonts w:ascii="Times New Roman" w:hAnsi="Times New Roman" w:cs="Times New Roman"/>
          <w:sz w:val="24"/>
          <w:szCs w:val="24"/>
        </w:rPr>
        <w:t xml:space="preserve">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 в </w:t>
      </w:r>
      <w:proofErr w:type="gramStart"/>
      <w:r>
        <w:rPr>
          <w:rFonts w:ascii="Times New Roman" w:hAnsi="Times New Roman" w:cs="Times New Roman"/>
          <w:sz w:val="24"/>
          <w:szCs w:val="24"/>
        </w:rPr>
        <w:t xml:space="preserve">случае направления документации по планировке территории лицом, указанным в </w:t>
      </w:r>
      <w:hyperlink r:id="rId18"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 Градостроительного кодекса Российской Федерации (далее - электронная подпись лица, указанного в </w:t>
      </w:r>
      <w:hyperlink r:id="rId19"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 Градостроительного кодекса Российской Федерации).</w:t>
      </w:r>
      <w:proofErr w:type="gramEnd"/>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15. </w:t>
      </w:r>
      <w:proofErr w:type="gramStart"/>
      <w:r>
        <w:rPr>
          <w:rFonts w:ascii="Times New Roman" w:hAnsi="Times New Roman" w:cs="Times New Roman"/>
          <w:sz w:val="24"/>
          <w:szCs w:val="24"/>
        </w:rPr>
        <w:t xml:space="preserve">Предметом согласования документации по планировке территории с органами государственной власти, федеральным органом исполнительной власти, исполнительным органом государственной власти или органом местного самоуправления, указанными в подпунктах "а" и "г" пункта 13 настоящих Правил, являются допустимость размещения объектов капитального строительства в соответствии с требованиями лесного законодательства, законодательства об особо охраняемых природных территориях в </w:t>
      </w:r>
      <w:r>
        <w:rPr>
          <w:rFonts w:ascii="Times New Roman" w:hAnsi="Times New Roman" w:cs="Times New Roman"/>
          <w:sz w:val="24"/>
          <w:szCs w:val="24"/>
        </w:rPr>
        <w:lastRenderedPageBreak/>
        <w:t>границах земель лесного фонда, особо охраняемых природных территорий, 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также соответствие планируемого размещения объектов капитального строительства, не являющихся линейными объектами,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таких объектов, либо возможность размещения объектов капитального строительства при условии перевода земельных участков из состава земель лесного фонда, земель особо охраняемых территорий и объектов в земли иных категорий, если такой перевод допускается</w:t>
      </w:r>
      <w:proofErr w:type="gramEnd"/>
      <w:r>
        <w:rPr>
          <w:rFonts w:ascii="Times New Roman" w:hAnsi="Times New Roman" w:cs="Times New Roman"/>
          <w:sz w:val="24"/>
          <w:szCs w:val="24"/>
        </w:rPr>
        <w:t xml:space="preserve"> в соответствии с законодательством Российской Федерации. Указанные органы государственной власти, федеральный орган исполнительной власти, исполнительный орган государственной власти или орган местного самоуправления отказывают в согласовании документации по планировке территории по следующим основаниям:</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размещение объекта капитального строительства, предусмотренного документацией по планировке территории, не допускается в соответствии с требованиями лесного законодательства, законодательства об особо охраняемых природных территориях в границах земель лесного фонда, особо охраняемых природных территорий;</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б) размещение объекта капитального строительства (за исключением линейных объектов), предусмотренного документацией по планировке территории, не соответствует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такого объекта;</w:t>
      </w:r>
      <w:proofErr w:type="gramEnd"/>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размещение объекта капитального строительства, предусмотренного документацией по планировке территории, возможно при условии перевода земельных участков из состава земель лесного фонда, земель особо охраняемых территорий и объектов в земли иных категорий, но такой перевод не допускается в соответствии с законодательством Российской Федерации.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16. Предметом согласования проекта планировки территории с органом государственной власти или органом местного самоуправления, указанными в подпункте "б" пункта 13 настоящих Правил, являются предусмотренные проектом </w:t>
      </w:r>
      <w:proofErr w:type="gramStart"/>
      <w:r>
        <w:rPr>
          <w:rFonts w:ascii="Times New Roman" w:hAnsi="Times New Roman" w:cs="Times New Roman"/>
          <w:sz w:val="24"/>
          <w:szCs w:val="24"/>
        </w:rPr>
        <w:t>планировки территории границы зон планируемого размещения объектов федерального</w:t>
      </w:r>
      <w:proofErr w:type="gramEnd"/>
      <w:r>
        <w:rPr>
          <w:rFonts w:ascii="Times New Roman" w:hAnsi="Times New Roman" w:cs="Times New Roman"/>
          <w:sz w:val="24"/>
          <w:szCs w:val="24"/>
        </w:rPr>
        <w:t xml:space="preserve"> значения, объектов регионального значения или объектов местного значения. Указанные орган государственной власти или орган местного самоуправления отказывают в согласовании документации по планировке территории по следующим основаниям:</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проектом планировки территории предусматриваются строительство, реконструкция объекта капитального строительства, для размещения которого предусмотрено изъятие земельных участков, предоставленных федеральным государственным бюджетным учреждениям, государственным учреждениям субъектов Российской Федерации, осуществляющим управление особо охраняемыми природными территориями, за исключением случаев, предусмотренных законодательством Российской Федерации;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имеются иные варианты размещения объекта капитального строительства, позволяющие осуществить его строительство, реконструкцию без изъятия земельных участков либо с меньшими затратами на такое изъятие;</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для размещения объекта капитального строительства, предусмотренного проектом планировки территории, не допускается изъятие земельных участков.</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17. </w:t>
      </w:r>
      <w:proofErr w:type="gramStart"/>
      <w:r>
        <w:rPr>
          <w:rFonts w:ascii="Times New Roman" w:hAnsi="Times New Roman" w:cs="Times New Roman"/>
          <w:sz w:val="24"/>
          <w:szCs w:val="24"/>
        </w:rPr>
        <w:t xml:space="preserve">Предметом согласования документации по планировке территории с главой поселения, главой муниципального округа, главой городского округа, главой муниципального района, указанными в подпункте "в" пункта 13 настоящих Правил, является соответствие планируемого размещения объекта капитального строительства правилам </w:t>
      </w:r>
      <w:r>
        <w:rPr>
          <w:rFonts w:ascii="Times New Roman" w:hAnsi="Times New Roman" w:cs="Times New Roman"/>
          <w:sz w:val="24"/>
          <w:szCs w:val="24"/>
        </w:rPr>
        <w:lastRenderedPageBreak/>
        <w:t>землепользования и застройки в части соблюдения градостроительного регламента (за исключением линейных объектов), установленного для территориальной зоны, в границах которой планируется размещение указанного объекта капитального строительства, а</w:t>
      </w:r>
      <w:proofErr w:type="gramEnd"/>
      <w:r>
        <w:rPr>
          <w:rFonts w:ascii="Times New Roman" w:hAnsi="Times New Roman" w:cs="Times New Roman"/>
          <w:sz w:val="24"/>
          <w:szCs w:val="24"/>
        </w:rPr>
        <w:t xml:space="preserve">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 Глава поселения, глава муниципального округа, глава городского округа, глава муниципального района отказывают в согласовании документации по планировке территории по следующим основаниям:</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а)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roofErr w:type="gramEnd"/>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снижение фактических показателей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планируемом размещении объекта капитального строительства.</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18. </w:t>
      </w:r>
      <w:proofErr w:type="gramStart"/>
      <w:r>
        <w:rPr>
          <w:rFonts w:ascii="Times New Roman" w:hAnsi="Times New Roman" w:cs="Times New Roman"/>
          <w:sz w:val="24"/>
          <w:szCs w:val="24"/>
        </w:rPr>
        <w:t>Предметом согласования документации по планировке территории с владельцем автомобильной дороги, указанным в подпункте "</w:t>
      </w:r>
      <w:proofErr w:type="spellStart"/>
      <w:r>
        <w:rPr>
          <w:rFonts w:ascii="Times New Roman" w:hAnsi="Times New Roman" w:cs="Times New Roman"/>
          <w:sz w:val="24"/>
          <w:szCs w:val="24"/>
        </w:rPr>
        <w:t>д</w:t>
      </w:r>
      <w:proofErr w:type="spellEnd"/>
      <w:r>
        <w:rPr>
          <w:rFonts w:ascii="Times New Roman" w:hAnsi="Times New Roman" w:cs="Times New Roman"/>
          <w:sz w:val="24"/>
          <w:szCs w:val="24"/>
        </w:rPr>
        <w:t xml:space="preserve">" пункта 13 настоящих Правил, является обеспечение </w:t>
      </w:r>
      <w:proofErr w:type="spellStart"/>
      <w:r>
        <w:rPr>
          <w:rFonts w:ascii="Times New Roman" w:hAnsi="Times New Roman" w:cs="Times New Roman"/>
          <w:sz w:val="24"/>
          <w:szCs w:val="24"/>
        </w:rPr>
        <w:t>неухудшения</w:t>
      </w:r>
      <w:proofErr w:type="spellEnd"/>
      <w:r>
        <w:rPr>
          <w:rFonts w:ascii="Times New Roman" w:hAnsi="Times New Roman" w:cs="Times New Roman"/>
          <w:sz w:val="24"/>
          <w:szCs w:val="24"/>
        </w:rPr>
        <w:t xml:space="preserve"> видимости на автомобильной дороге и других условий безопасности дорожного движения, сохранение возможности проведения работ по содержанию, ремонту автомобильной дороги и входящих в ее состав дорожных сооружений, а также по реконструкции автомобильной дороги в случае, если такая реконструкция предусмотрена утвержденными</w:t>
      </w:r>
      <w:proofErr w:type="gramEnd"/>
      <w:r>
        <w:rPr>
          <w:rFonts w:ascii="Times New Roman" w:hAnsi="Times New Roman" w:cs="Times New Roman"/>
          <w:sz w:val="24"/>
          <w:szCs w:val="24"/>
        </w:rPr>
        <w:t xml:space="preserve"> документами территориального планирования, документацией по планировке территории. Владельцы автомобильной дороги отказывают в согласовании документации по планировке территории по следующим основаниям:</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а) строительство, реконструкция объекта капитального строительства, предусмотренного документацией по планировке территории, приведут к ухудшению видимости на автомобильной дороге и других условий безопасности дорожного движения;</w:t>
      </w:r>
      <w:proofErr w:type="gramEnd"/>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строительство, реконструкция объекта капитального строительства, предусмотренного документацией по планировке территории, приведут к невозможности проведения работ по содержанию, ремонту автомобильной дороги и входящих в ее состав дорожных сооружений;</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строительство, реконструкция объекта капитального строительства, предусмотренного документацией по планировке территории, приведут к невозможности проведения работ по реконструкции автомобильной дороги в случае, если такая реконструкция предусмотрена утвержденными документами территориального планирования, документацией по планировке территории.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19. </w:t>
      </w:r>
      <w:proofErr w:type="gramStart"/>
      <w:r>
        <w:rPr>
          <w:rFonts w:ascii="Times New Roman" w:hAnsi="Times New Roman" w:cs="Times New Roman"/>
          <w:sz w:val="24"/>
          <w:szCs w:val="24"/>
        </w:rPr>
        <w:t>Предметом согласования проекта планировки территории с органом государственной власти или органом местного самоуправления, указанными в подпункте "е" пункта 13 настоящих Правил, являются предусмотренные проектом планировки территории границы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Орган государственной власти или орган местного самоуправления, указанные в подпункте "е" пункта 13 настоящих Правил, отказывают в согласовании проекта планировки территории в случае несоответствия границ зон планируемого размещения линейного объекта или линейных </w:t>
      </w:r>
      <w:r>
        <w:rPr>
          <w:rFonts w:ascii="Times New Roman" w:hAnsi="Times New Roman" w:cs="Times New Roman"/>
          <w:sz w:val="24"/>
          <w:szCs w:val="24"/>
        </w:rPr>
        <w:lastRenderedPageBreak/>
        <w:t>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требованиям к установлению таких зон, предусмотренным законодательством</w:t>
      </w:r>
      <w:proofErr w:type="gramEnd"/>
      <w:r>
        <w:rPr>
          <w:rFonts w:ascii="Times New Roman" w:hAnsi="Times New Roman" w:cs="Times New Roman"/>
          <w:sz w:val="24"/>
          <w:szCs w:val="24"/>
        </w:rPr>
        <w:t xml:space="preserve"> Российской Федерации.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20. </w:t>
      </w:r>
      <w:proofErr w:type="gramStart"/>
      <w:r>
        <w:rPr>
          <w:rFonts w:ascii="Times New Roman" w:hAnsi="Times New Roman" w:cs="Times New Roman"/>
          <w:sz w:val="24"/>
          <w:szCs w:val="24"/>
        </w:rPr>
        <w:t>Указанные в пункте 13 настоящих Правил органы государственной власти, органы местного самоуправления и глава поселения, глава муниципального округа, глава городского округа, глава муниципального района (далее - согласующие органы), владельцы автомобильных дорог обеспечивают рассмотрение представленной на согласование документации по планировке территории в течение 15 рабочих дней со дня ее поступления в согласующие органы, владельцам автомобильных дорог.</w:t>
      </w:r>
      <w:proofErr w:type="gramEnd"/>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21. </w:t>
      </w:r>
      <w:proofErr w:type="gramStart"/>
      <w:r>
        <w:rPr>
          <w:rFonts w:ascii="Times New Roman" w:hAnsi="Times New Roman" w:cs="Times New Roman"/>
          <w:sz w:val="24"/>
          <w:szCs w:val="24"/>
        </w:rPr>
        <w:t xml:space="preserve">Согласующие органы, владельцы автомобильных дорог направляют уведомление о результатах согласования документации по планировке территории (далее - уведомление о результатах согласования) на бумажном носителе или в форме электронного документа в уполномоченный орган (в случае принятия уполномоченным органом решения о подготовке документации по планировке территории по собственной инициативе), инициатору или лицу, указанному в </w:t>
      </w:r>
      <w:hyperlink r:id="rId20"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 Градостроительного кодекса Российской Федерации.</w:t>
      </w:r>
      <w:proofErr w:type="gramEnd"/>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уведомлении о результатах согласования, содержащем отказ в согласовании документации по планировке территории, указываются мотивированные замечания к указанной документации.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22. </w:t>
      </w:r>
      <w:proofErr w:type="gramStart"/>
      <w:r>
        <w:rPr>
          <w:rFonts w:ascii="Times New Roman" w:hAnsi="Times New Roman" w:cs="Times New Roman"/>
          <w:sz w:val="24"/>
          <w:szCs w:val="24"/>
        </w:rPr>
        <w:t xml:space="preserve">В случае отказа одного или нескольких согласующих органов, владельцев автомобильных дорог в согласовании документации по планировке территории инициатор или лицо, указанное в </w:t>
      </w:r>
      <w:hyperlink r:id="rId21"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 Градостроительного кодекса Российской Федерации, вправе направить в уполномоченный орган на бумажном носителе или в форме электронного документа обращение о проведении согласительного совещания с участием согласующих органов, владельцев автомобильных дорог, отказавших в согласовании документации по</w:t>
      </w:r>
      <w:proofErr w:type="gramEnd"/>
      <w:r>
        <w:rPr>
          <w:rFonts w:ascii="Times New Roman" w:hAnsi="Times New Roman" w:cs="Times New Roman"/>
          <w:sz w:val="24"/>
          <w:szCs w:val="24"/>
        </w:rPr>
        <w:t xml:space="preserve"> планировке территории (далее - обращение о проведении согласительного совещания), в целях урегулирования разногласий. </w:t>
      </w:r>
      <w:proofErr w:type="gramStart"/>
      <w:r>
        <w:rPr>
          <w:rFonts w:ascii="Times New Roman" w:hAnsi="Times New Roman" w:cs="Times New Roman"/>
          <w:sz w:val="24"/>
          <w:szCs w:val="24"/>
        </w:rPr>
        <w:t xml:space="preserve">К обращению о проведении согласительного совещания прилагаются документация по планировке территории, отказы в ее согласовании согласующих органов, владельцев автомобильных дорог, а также пояснительная записка, содержащая аргументированные позиции инициатора или лица, указанного в </w:t>
      </w:r>
      <w:hyperlink r:id="rId22"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 Градостроительного кодекса Российской Федерации, по каждому замечанию согласующих органов, владельцев автомобильных дорог, послужившему основанием для отказа в согласовании документации по планировке территории.</w:t>
      </w:r>
      <w:proofErr w:type="gramEnd"/>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течение 10 рабочих дней со дня получения обращения о проведении согласительного совещания уполномоченный орган проводит согласительное совещание с участием согласующих органов, владельцев автомобильных дорог, отказавших в согласовании документации по планировке территории.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согласительное совещание приглашаются:</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руководитель или заместитель руководителя инициатора или лицо, указанное в </w:t>
      </w:r>
      <w:hyperlink r:id="rId23"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 Градостроительного кодекса Российской Федерации;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руководители или заместители руководителей согласующих органов, владельцев автомобильных дорог, отказавших в согласовании документации по планировке территории;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иные должностные лица инициатора или представители лица, указанного в </w:t>
      </w:r>
      <w:hyperlink r:id="rId24"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 Градостроительного кодекса Российской Федерации, и согласующих органов, </w:t>
      </w:r>
      <w:r>
        <w:rPr>
          <w:rFonts w:ascii="Times New Roman" w:hAnsi="Times New Roman" w:cs="Times New Roman"/>
          <w:sz w:val="24"/>
          <w:szCs w:val="24"/>
        </w:rPr>
        <w:lastRenderedPageBreak/>
        <w:t>владельцев автомобильных дорог, отказавших в согласовании документации по планировке территории.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необходимости на согласительное совещание в качестве экспертов могут приглашаться представители разработчика документации по планировке территории, научных и экспертных организаций.</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До проведения согласительного совещания уполномоченный орган запрашивает у инициатора или лица, указанного в </w:t>
      </w:r>
      <w:hyperlink r:id="rId25"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 Градостроительного кодекса Российской Федерации, согласующих органов, владельцев автомобильных дорог сведения, необходимые для урегулирования разногласий.</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итогам согласительного совещания уполномоченный орган принимает одно из следующих решений:</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об урегулировании разногласий и необходимости внесения в документацию по планировке территории изменений, учитывающих замечания, послужившие основанием для отказа в согласовании указанной документации. </w:t>
      </w:r>
      <w:proofErr w:type="gramStart"/>
      <w:r>
        <w:rPr>
          <w:rFonts w:ascii="Times New Roman" w:hAnsi="Times New Roman" w:cs="Times New Roman"/>
          <w:sz w:val="24"/>
          <w:szCs w:val="24"/>
        </w:rPr>
        <w:t>В указанном случае документация по планировке территории дорабатывается с учетом замечаний и направляется в уполномоченный орган для ее проверки и утверждения в порядке, установленном пунктами 24 - 30 настоящих Правил;</w:t>
      </w:r>
      <w:proofErr w:type="gramEnd"/>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об урегулировании разногласий без необходимости внесения в документацию по планировке территории изменений, учитывающих замечания, послужившие основанием для отказа в согласовании указанной документации. </w:t>
      </w:r>
      <w:proofErr w:type="gramStart"/>
      <w:r>
        <w:rPr>
          <w:rFonts w:ascii="Times New Roman" w:hAnsi="Times New Roman" w:cs="Times New Roman"/>
          <w:sz w:val="24"/>
          <w:szCs w:val="24"/>
        </w:rPr>
        <w:t>В указанном случае документация по планировке территории считается согласованной и направляется в уполномоченный орган для ее проверки и утверждения в порядке, установленном пунктами 24 - 30 настоящих Правил;</w:t>
      </w:r>
      <w:proofErr w:type="gramEnd"/>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об отсутствии возможности урегулирования разногласий в связи с недопустимостью размещения объекта капитального строительства в границах территории, в отношении которой подготовлена документация по планировке территории. В указанном случае инициатором или лицом, указанным в </w:t>
      </w:r>
      <w:hyperlink r:id="rId26"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 Градостроительного кодекса Российской Федерации, подготавливается новая документация по планировке территории, которая направляется на согласование в согласующие органы, владельцам автомобильных дорог в соответствии с пунктом 13 настоящих Правил.</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Результаты согласительного совещания оформляются протоколом, который подписывается проводившим совещание руководителем (заместителем руководителя) уполномоченного органа и в котором указываются:</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дата и место проведения согласительного совещания;</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присутствующие на согласительном совещании представители инициатора или лица, указанного в </w:t>
      </w:r>
      <w:hyperlink r:id="rId27"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 Градостроительного кодекса Российской Федерации, согласующих органов, владельцев автомобильных дорог, иные лица;</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сведения о материалах, которые рассмотрены на согласительном совещании;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сведения, явившиеся </w:t>
      </w:r>
      <w:proofErr w:type="gramStart"/>
      <w:r>
        <w:rPr>
          <w:rFonts w:ascii="Times New Roman" w:hAnsi="Times New Roman" w:cs="Times New Roman"/>
          <w:sz w:val="24"/>
          <w:szCs w:val="24"/>
        </w:rPr>
        <w:t>основанием</w:t>
      </w:r>
      <w:proofErr w:type="gramEnd"/>
      <w:r>
        <w:rPr>
          <w:rFonts w:ascii="Times New Roman" w:hAnsi="Times New Roman" w:cs="Times New Roman"/>
          <w:sz w:val="24"/>
          <w:szCs w:val="24"/>
        </w:rPr>
        <w:t xml:space="preserve"> для принятия уполномоченным органом решения по итогам согласительного совещания;</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замечания согласующих органов, владельцев автомобильных дорог, послужившие основанием для отказа в согласовании документации по планировке территории, перечень сведений, необходимых для принятия одного из решений, предусмотренных абзацами десятым - двенадцатым настоящего пункта.</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Уполномоченный орган направляет протокол согласительного совещания инициатору или </w:t>
      </w:r>
      <w:r>
        <w:rPr>
          <w:rFonts w:ascii="Times New Roman" w:hAnsi="Times New Roman" w:cs="Times New Roman"/>
          <w:sz w:val="24"/>
          <w:szCs w:val="24"/>
        </w:rPr>
        <w:lastRenderedPageBreak/>
        <w:t xml:space="preserve">лицу, указанному в </w:t>
      </w:r>
      <w:hyperlink r:id="rId28"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 Градостроительного кодекса Российской Федерации, и в согласующие органы, владельцам автомобильных дорог в течение 10 рабочих дней со дня проведения согласительного совещания.</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После проведения согласительного совещания повторное направление на согласование документации по планировке территории не требуется (за исключением случая, если принято решение, предусмотренное абзацем двенадцатым настоящего пункта).</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Уполномоченный орган, принявший решение о подготовке документации по планировке территории по собственной инициативе, в случае отказа в согласовании такой документации одного или нескольких согласующих органов, владельцев автомобильных дорог принимает решение о проведении согласительного совещания с участием согласующих органов, владельцев автомобильных дорог в целях урегулирования разногласий. Указанное согласительное совещание проводится в течение 10 рабочих дней со дня получения уполномоченным органом первого поступившего отказа любого из согласующих органов, владельцев автомобильных дорог в согласовании проекта документации по планировке территории. Проведение такого согласительного совещания, принятие решений по итогам согласительного совещания и оформление результатов согласительного совещания осуществляются в соответствии с положениями настоящего пункта.</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23. В случае если согласующими органами, владельцами автомобильных дорог по истечении 15 рабочих дней со дня поступления документации по планировке территории в согласующие органы, владельцам автомобильных дорог не направлено уведомление о результатах согласования, документация по планировке территории считается согласованной.</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24. Согласованная документация по планировке территории направляется инициатором или лицом, указанным в </w:t>
      </w:r>
      <w:hyperlink r:id="rId29"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 Градостроительного кодекса Российской Федерации, в уполномоченный орган для ее проверки и утверждения.</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Документация по планировке территории, согласование которой в соответствии с законодательством Российской Федерации не требуется, после ее подготовки направляется инициатором или лицом, указанным в </w:t>
      </w:r>
      <w:hyperlink r:id="rId30"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 Градостроительного кодекса Российской Федерации, в уполномоченный орган для ее проверки и утверждения.</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25. Документация по планировке территории направляется инициатором или лицом, указанным в </w:t>
      </w:r>
      <w:hyperlink r:id="rId31"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 Градостроительного кодекса Российской Федерации, в уполномоченный орган на бумажном носителе или в форме электронного документа. </w:t>
      </w:r>
      <w:proofErr w:type="gramStart"/>
      <w:r>
        <w:rPr>
          <w:rFonts w:ascii="Times New Roman" w:hAnsi="Times New Roman" w:cs="Times New Roman"/>
          <w:sz w:val="24"/>
          <w:szCs w:val="24"/>
        </w:rPr>
        <w:t xml:space="preserve">В случае направления документации по планировке территории на бумажном носителе такая документация должна быть заверена инициатором или лицом, указанным в </w:t>
      </w:r>
      <w:hyperlink r:id="rId32"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 Градостроительного кодекса Российской Федерации (их уполномоченными представителями), и направлена в сброшюрованном и прошитом виде в 2 экземплярах, а также на электронном носителе, подписанная электронной подписью инициатора или электронной подписью лица, указанного в </w:t>
      </w:r>
      <w:hyperlink r:id="rId33"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w:t>
      </w:r>
      <w:proofErr w:type="gramEnd"/>
      <w:r>
        <w:rPr>
          <w:rFonts w:ascii="Times New Roman" w:hAnsi="Times New Roman" w:cs="Times New Roman"/>
          <w:sz w:val="24"/>
          <w:szCs w:val="24"/>
        </w:rPr>
        <w:t xml:space="preserve"> Градостроительного кодекса Российской Федерации, в количестве экземпляров, равном количеству поселений, муниципальных округов, городских округов, муниципальных районов, применительно к </w:t>
      </w:r>
      <w:proofErr w:type="gramStart"/>
      <w:r>
        <w:rPr>
          <w:rFonts w:ascii="Times New Roman" w:hAnsi="Times New Roman" w:cs="Times New Roman"/>
          <w:sz w:val="24"/>
          <w:szCs w:val="24"/>
        </w:rPr>
        <w:t>территориям</w:t>
      </w:r>
      <w:proofErr w:type="gramEnd"/>
      <w:r>
        <w:rPr>
          <w:rFonts w:ascii="Times New Roman" w:hAnsi="Times New Roman" w:cs="Times New Roman"/>
          <w:sz w:val="24"/>
          <w:szCs w:val="24"/>
        </w:rPr>
        <w:t xml:space="preserve"> которых осуществлялась подготовка документации по планировке территории, и одного экземпляра для хранения в архиве уполномоченного органа. В случае направления документации по планировке территории в форме электронного документа она должна быть подписана электронной подписью инициатора или электронной подписью лица, указанного в </w:t>
      </w:r>
      <w:hyperlink r:id="rId34"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 Градостроительного кодекса Российской Федерации.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Документация по планировке территории, направляемая на электронном носителе или в форме электронного документа, должна соответствовать формату,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Уполномоченный орган не вправе требовать от инициатора или лица, указанного в </w:t>
      </w:r>
      <w:hyperlink r:id="rId35"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 Градостроительного кодекса Российской Федерации, уведомление о результатах согласования, если согласующими органами, владельцами автомобильных дорог по истечении 15 рабочих дней со дня получения документации по планировке территории инициатору или лицу, указанному в </w:t>
      </w:r>
      <w:hyperlink r:id="rId36"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 Градостроительного кодекса Российской Федерации, не направлено уведомление о результатах согласования</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В таком случае инициатором или лицом, указанным в </w:t>
      </w:r>
      <w:hyperlink r:id="rId37"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 Градостроительного кодекса Российской Федерации, представляется заявление о неполучении в установленный срок уведомления о результатах согласования от одного или нескольких согласующих органов, владельцев автомобильных дорог, а также документ, подтверждающий отправку документации по планировке территории таким согласующим органам, владельцам автомобильных дорог.</w:t>
      </w:r>
      <w:proofErr w:type="gramEnd"/>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26. К направляемой для проверки и утверждения уполномоченным органом документации по планировке территории прилагаются:</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документ, содержащий сведения, подлежащие внесению в Единый 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территории;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б) результаты инженерных изысканий, необходимых для подготовки документации по планировке территории, с приложением документов, подтверждающих соответствие лиц, выполнивших инженерные изыскания, требованиям </w:t>
      </w:r>
      <w:hyperlink r:id="rId38" w:history="1">
        <w:r>
          <w:rPr>
            <w:rFonts w:ascii="Times New Roman" w:hAnsi="Times New Roman" w:cs="Times New Roman"/>
            <w:sz w:val="24"/>
            <w:szCs w:val="24"/>
            <w:u w:val="single"/>
          </w:rPr>
          <w:t>части 2</w:t>
        </w:r>
      </w:hyperlink>
      <w:r>
        <w:rPr>
          <w:rFonts w:ascii="Times New Roman" w:hAnsi="Times New Roman" w:cs="Times New Roman"/>
          <w:sz w:val="24"/>
          <w:szCs w:val="24"/>
        </w:rPr>
        <w:t xml:space="preserve"> статьи 47 Градостроительного кодекса Российской Федерации (в случае если необходимость выполнения инженерных изысканий предусмотрена </w:t>
      </w:r>
      <w:hyperlink r:id="rId39" w:history="1">
        <w:r>
          <w:rPr>
            <w:rFonts w:ascii="Times New Roman" w:hAnsi="Times New Roman" w:cs="Times New Roman"/>
            <w:sz w:val="24"/>
            <w:szCs w:val="24"/>
            <w:u w:val="single"/>
          </w:rPr>
          <w:t>Правилами</w:t>
        </w:r>
      </w:hyperlink>
      <w:r>
        <w:rPr>
          <w:rFonts w:ascii="Times New Roman" w:hAnsi="Times New Roman" w:cs="Times New Roman"/>
          <w:sz w:val="24"/>
          <w:szCs w:val="24"/>
        </w:rPr>
        <w:t xml:space="preserve"> выполнения инженерных изысканий);</w:t>
      </w:r>
      <w:proofErr w:type="gramEnd"/>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в случае если документация по планировке территории подготовлена на основании решения лица, указанного в </w:t>
      </w:r>
      <w:hyperlink r:id="rId40"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 Градостроительного кодекса Российской Федерации, копия такого решения с приложением задания на разработку документации по планировке территории;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г) уведомление о результатах согласования согласующих органов, владельцев автомобильных дорог и (или) предусмотренные пунктом 25 настоящих Правил заявление о неполучении в установленный срок уведомления о результатах согласования от одного или нескольких согласующих органов, владельцев автомобильных дорог, а также документ, подтверждающий отправку документации по планировке территории таким согласующим органам, владельцам автомобильных дорог, и в случае наличия протокол согласительного совещания, указанный в</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пункте</w:t>
      </w:r>
      <w:proofErr w:type="gramEnd"/>
      <w:r>
        <w:rPr>
          <w:rFonts w:ascii="Times New Roman" w:hAnsi="Times New Roman" w:cs="Times New Roman"/>
          <w:sz w:val="24"/>
          <w:szCs w:val="24"/>
        </w:rPr>
        <w:t xml:space="preserve"> 22 настоящих Правил (в случае если согласование документации по планировке территории является обязательным в соответствии с законодательством Российской Федерации).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27. </w:t>
      </w:r>
      <w:proofErr w:type="gramStart"/>
      <w:r>
        <w:rPr>
          <w:rFonts w:ascii="Times New Roman" w:hAnsi="Times New Roman" w:cs="Times New Roman"/>
          <w:sz w:val="24"/>
          <w:szCs w:val="24"/>
        </w:rPr>
        <w:t xml:space="preserve">В случае если для проверки и утверждения уполномоченным органом документация по планировке территории и прилагаемые к ней материалы, указанные в пункте 26 настоящих Правил, направляются инициатором или лицом, указанным в </w:t>
      </w:r>
      <w:hyperlink r:id="rId41"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 Градостроительного кодекса Российской Федерации, в уполномоченный орган в форме электронного документа, то документация по планировке территории и указанные документы должны быть подписаны электронной подписью инициатора или</w:t>
      </w:r>
      <w:proofErr w:type="gramEnd"/>
      <w:r>
        <w:rPr>
          <w:rFonts w:ascii="Times New Roman" w:hAnsi="Times New Roman" w:cs="Times New Roman"/>
          <w:sz w:val="24"/>
          <w:szCs w:val="24"/>
        </w:rPr>
        <w:t xml:space="preserve"> электронной подписью лица, указанного в </w:t>
      </w:r>
      <w:hyperlink r:id="rId42"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 Градостроительного кодекса Российской Федерации.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28. </w:t>
      </w:r>
      <w:proofErr w:type="gramStart"/>
      <w:r>
        <w:rPr>
          <w:rFonts w:ascii="Times New Roman" w:hAnsi="Times New Roman" w:cs="Times New Roman"/>
          <w:sz w:val="24"/>
          <w:szCs w:val="24"/>
        </w:rPr>
        <w:t xml:space="preserve">Уполномоченный орган осуществляет проверку документации по планировке </w:t>
      </w:r>
      <w:r>
        <w:rPr>
          <w:rFonts w:ascii="Times New Roman" w:hAnsi="Times New Roman" w:cs="Times New Roman"/>
          <w:sz w:val="24"/>
          <w:szCs w:val="24"/>
        </w:rPr>
        <w:lastRenderedPageBreak/>
        <w:t xml:space="preserve">территории на соответствие требованиям, указанным в </w:t>
      </w:r>
      <w:hyperlink r:id="rId43" w:history="1">
        <w:r>
          <w:rPr>
            <w:rFonts w:ascii="Times New Roman" w:hAnsi="Times New Roman" w:cs="Times New Roman"/>
            <w:sz w:val="24"/>
            <w:szCs w:val="24"/>
            <w:u w:val="single"/>
          </w:rPr>
          <w:t>части 10</w:t>
        </w:r>
      </w:hyperlink>
      <w:r>
        <w:rPr>
          <w:rFonts w:ascii="Times New Roman" w:hAnsi="Times New Roman" w:cs="Times New Roman"/>
          <w:sz w:val="24"/>
          <w:szCs w:val="24"/>
        </w:rPr>
        <w:t xml:space="preserve"> статьи 45 Градостроительного кодекса Российской Федерации, в течение 15 рабочих дней со дня поступления такой документации и по результатам проверки утверждает документацию по планировке территории либо принимает решение об отклонении документации по планировке территории и направлении документации по планировке территории на доработку в случае ее</w:t>
      </w:r>
      <w:proofErr w:type="gramEnd"/>
      <w:r>
        <w:rPr>
          <w:rFonts w:ascii="Times New Roman" w:hAnsi="Times New Roman" w:cs="Times New Roman"/>
          <w:sz w:val="24"/>
          <w:szCs w:val="24"/>
        </w:rPr>
        <w:t xml:space="preserve"> несоответствия указанным требованиям.</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29. В случае отклонения и направления на доработку измененная документация по планировке территории подлежит повторному согласованию с согласующими органами, владельцами автомобильных дорог только в части внесенных изменений, если при доработке затрагивается предмет согласования. Рассмотрение такой документации по планировке территории осуществляется в течение 15 рабочих дней со дня ее получения согласующими органами, владельцами автомобильных дорог.</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30. Утверждение документации по планировке территории осуществляется путем принятия распорядительного акта уполномоченного органа.</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Уполномоченный орган в течение 5 рабочих дней со дня утверждения документации по планировке территории направляет уведомление об утверждении документации по планировке территории на бумажном носителе либо в форме электронного документа инициатору или лицу, указанному в </w:t>
      </w:r>
      <w:hyperlink r:id="rId44"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 Градостроительного кодекса Российской Федерации. </w:t>
      </w:r>
      <w:proofErr w:type="gramStart"/>
      <w:r>
        <w:rPr>
          <w:rFonts w:ascii="Times New Roman" w:hAnsi="Times New Roman" w:cs="Times New Roman"/>
          <w:sz w:val="24"/>
          <w:szCs w:val="24"/>
        </w:rPr>
        <w:t>К указанному уведомлению на бумажном носителе прилагается один экземпляр документации по планировке территории с отметкой уполномоченного органа об утверждении такой документации на месте прошивки и копия соответствующего распорядительного акта уполномоченного органа, а к уведомлению в форме электронного документа - документация по планировке территории и копия соответствующего распорядительного акта уполномоченного органа в форме электронного документа, подписанного усиленной квалифицированной электронной подписью уполномоченного должностного</w:t>
      </w:r>
      <w:proofErr w:type="gramEnd"/>
      <w:r>
        <w:rPr>
          <w:rFonts w:ascii="Times New Roman" w:hAnsi="Times New Roman" w:cs="Times New Roman"/>
          <w:sz w:val="24"/>
          <w:szCs w:val="24"/>
        </w:rPr>
        <w:t xml:space="preserve"> лица уполномоченного органа. Уведомление об утверждении документации по планировке территории и указанные прилагаемые документы на бумажном носителе направляются посредством почтовой связи, а в форме электронного документа - с использованием информационно-телекоммуникационных сетей общего пользования, в том числе посредством портала, с соблюдением требований законодательства Российской Федерации о защите государственной тайны.</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Согласованная документация по планировке территории, решение о подготовке которой принято уполномоченным органом по собственной инициативе, утверждается уполномоченным органом.</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Документация по планировке территории, решение о подготовке которой принято уполномоченным органом по собственной инициативе и согласование которой в соответствии с законодательством Российской Федерации не требуется, утверждается уполномоченным органом после ее разработки.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Утвержденная документация по планировке территории направляется на бумажном носителе либо в форме электронного документа уполномоченным органом главе поселения, главе муниципального округа, главе городского округа, применительно к </w:t>
      </w:r>
      <w:proofErr w:type="gramStart"/>
      <w:r>
        <w:rPr>
          <w:rFonts w:ascii="Times New Roman" w:hAnsi="Times New Roman" w:cs="Times New Roman"/>
          <w:sz w:val="24"/>
          <w:szCs w:val="24"/>
        </w:rPr>
        <w:t>территориям</w:t>
      </w:r>
      <w:proofErr w:type="gramEnd"/>
      <w:r>
        <w:rPr>
          <w:rFonts w:ascii="Times New Roman" w:hAnsi="Times New Roman" w:cs="Times New Roman"/>
          <w:sz w:val="24"/>
          <w:szCs w:val="24"/>
        </w:rPr>
        <w:t xml:space="preserve"> которых осуществлялась подготовка такой документации, в течение 7 дней со дня ее утверждения.</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Орган местного самоуправления, являющийся уполномоченным органом, обеспечивает опубликование утвержденной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муниципальных правовых актов, иной официальной информации, и размещает информацию о такой документации по планировке территории </w:t>
      </w:r>
      <w:r>
        <w:rPr>
          <w:rFonts w:ascii="Times New Roman" w:hAnsi="Times New Roman" w:cs="Times New Roman"/>
          <w:sz w:val="24"/>
          <w:szCs w:val="24"/>
        </w:rPr>
        <w:lastRenderedPageBreak/>
        <w:t>на официальном сайте муниципального образования (при наличии официального сайта муниципального образования) в информационно-телекоммуникационной сети "Интернет".</w:t>
      </w:r>
      <w:proofErr w:type="gramEnd"/>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Уполномоченный орган в течение 7 рабочих дней со дня утверждения документации по планировке территории направляет подлежащие в соответствии с Градостроительным </w:t>
      </w:r>
      <w:hyperlink r:id="rId45" w:history="1">
        <w:r>
          <w:rPr>
            <w:rFonts w:ascii="Times New Roman" w:hAnsi="Times New Roman" w:cs="Times New Roman"/>
            <w:sz w:val="24"/>
            <w:szCs w:val="24"/>
            <w:u w:val="single"/>
          </w:rPr>
          <w:t>кодексом</w:t>
        </w:r>
      </w:hyperlink>
      <w:r>
        <w:rPr>
          <w:rFonts w:ascii="Times New Roman" w:hAnsi="Times New Roman" w:cs="Times New Roman"/>
          <w:sz w:val="24"/>
          <w:szCs w:val="24"/>
        </w:rPr>
        <w:t xml:space="preserve"> Российской Федерации размещению в государственных информационных системах обеспечения градостроительной деятельности субъектов Российской Федерации сведения, документы, материалы в уполномоченные в соответствии с Градостроительным </w:t>
      </w:r>
      <w:hyperlink r:id="rId46" w:history="1">
        <w:r>
          <w:rPr>
            <w:rFonts w:ascii="Times New Roman" w:hAnsi="Times New Roman" w:cs="Times New Roman"/>
            <w:sz w:val="24"/>
            <w:szCs w:val="24"/>
            <w:u w:val="single"/>
          </w:rPr>
          <w:t>кодексом</w:t>
        </w:r>
      </w:hyperlink>
      <w:r>
        <w:rPr>
          <w:rFonts w:ascii="Times New Roman" w:hAnsi="Times New Roman" w:cs="Times New Roman"/>
          <w:sz w:val="24"/>
          <w:szCs w:val="24"/>
        </w:rPr>
        <w:t xml:space="preserve"> Российской Федерации на размещение в государственных информационных системах обеспечения градостроительной деятельности субъектов Российской Федерации исполнительные органы</w:t>
      </w:r>
      <w:proofErr w:type="gramEnd"/>
      <w:r>
        <w:rPr>
          <w:rFonts w:ascii="Times New Roman" w:hAnsi="Times New Roman" w:cs="Times New Roman"/>
          <w:sz w:val="24"/>
          <w:szCs w:val="24"/>
        </w:rPr>
        <w:t xml:space="preserve"> субъектов Российской Федерации, органы местного самоуправления муниципальных образований, применительно к </w:t>
      </w:r>
      <w:proofErr w:type="gramStart"/>
      <w:r>
        <w:rPr>
          <w:rFonts w:ascii="Times New Roman" w:hAnsi="Times New Roman" w:cs="Times New Roman"/>
          <w:sz w:val="24"/>
          <w:szCs w:val="24"/>
        </w:rPr>
        <w:t>территориям</w:t>
      </w:r>
      <w:proofErr w:type="gramEnd"/>
      <w:r>
        <w:rPr>
          <w:rFonts w:ascii="Times New Roman" w:hAnsi="Times New Roman" w:cs="Times New Roman"/>
          <w:sz w:val="24"/>
          <w:szCs w:val="24"/>
        </w:rPr>
        <w:t xml:space="preserve"> которых утверждена документация по планировке территории.</w:t>
      </w:r>
    </w:p>
    <w:p w:rsidR="00C748AE" w:rsidRDefault="00C748AE" w:rsidP="00C748AE">
      <w:pPr>
        <w:widowControl w:val="0"/>
        <w:autoSpaceDE w:val="0"/>
        <w:autoSpaceDN w:val="0"/>
        <w:adjustRightInd w:val="0"/>
        <w:spacing w:after="0" w:line="240" w:lineRule="auto"/>
        <w:rPr>
          <w:rFonts w:ascii="Times New Roman" w:hAnsi="Times New Roman" w:cs="Times New Roman"/>
          <w:sz w:val="24"/>
          <w:szCs w:val="24"/>
        </w:rPr>
      </w:pPr>
    </w:p>
    <w:p w:rsidR="00C748AE" w:rsidRDefault="00C748AE" w:rsidP="00C748AE">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IV. Порядок внесения изменений в документацию по планировке территорий</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 Внесение изменений в документацию по планировке территории осуществляется применительно к проекту планировки территории и (или) проекту межевания территории.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32. Внесение изменений в проект планировки территории осуществляется в целях:</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установления, изменения, отмены красных линий;</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установления, изменения границ существующих и планируемых элементов планировочной структуры;</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установления, изменения границ зон планируемого размещения объектов капитального строительства, связанного с увеличением или уменьшением </w:t>
      </w:r>
      <w:proofErr w:type="gramStart"/>
      <w:r>
        <w:rPr>
          <w:rFonts w:ascii="Times New Roman" w:hAnsi="Times New Roman" w:cs="Times New Roman"/>
          <w:sz w:val="24"/>
          <w:szCs w:val="24"/>
        </w:rPr>
        <w:t>площади зон планируемого размещения объектов капитального строительства</w:t>
      </w:r>
      <w:proofErr w:type="gramEnd"/>
      <w:r>
        <w:rPr>
          <w:rFonts w:ascii="Times New Roman" w:hAnsi="Times New Roman" w:cs="Times New Roman"/>
          <w:sz w:val="24"/>
          <w:szCs w:val="24"/>
        </w:rPr>
        <w:t xml:space="preserve"> более чем на 10 процентов;</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изменения характеристик и (или) очередности планируемого развития территории;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д</w:t>
      </w:r>
      <w:proofErr w:type="spellEnd"/>
      <w:r>
        <w:rPr>
          <w:rFonts w:ascii="Times New Roman" w:hAnsi="Times New Roman" w:cs="Times New Roman"/>
          <w:sz w:val="24"/>
          <w:szCs w:val="24"/>
        </w:rPr>
        <w:t xml:space="preserve">) изменения наименования, местоположения, основных характеристик (категория, протяженность, проектная мощность, пропускная способность, </w:t>
      </w:r>
      <w:proofErr w:type="spellStart"/>
      <w:r>
        <w:rPr>
          <w:rFonts w:ascii="Times New Roman" w:hAnsi="Times New Roman" w:cs="Times New Roman"/>
          <w:sz w:val="24"/>
          <w:szCs w:val="24"/>
        </w:rPr>
        <w:t>грузонапряженность</w:t>
      </w:r>
      <w:proofErr w:type="spellEnd"/>
      <w:r>
        <w:rPr>
          <w:rFonts w:ascii="Times New Roman" w:hAnsi="Times New Roman" w:cs="Times New Roman"/>
          <w:sz w:val="24"/>
          <w:szCs w:val="24"/>
        </w:rPr>
        <w:t>, интенсивность движения) и назначения планируемых для размещения линейных объектов, а также предельных параметров разрешенного строительства, реконструкции объектов капитального строительства, входящих в состав линейных объектов;</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 изменения характеристик объектов капитального строительства (назначения, местоположения, площади объекта капитального строительства и др.)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ж) исправления технических ошибок (описок, опечаток, арифметических ошибок при расчетах и иных ошибок).</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33. Внесение изменений в проект межевания территории осуществляется в целях:</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установления, изменения местоположения границ образуемых и изменяемых земельных участков;</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б) установления, изменения, отмены красных линий;</w:t>
      </w:r>
      <w:proofErr w:type="gramEnd"/>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изменения перечня образуемых земельных участков, в том числе возможных способов </w:t>
      </w:r>
      <w:r>
        <w:rPr>
          <w:rFonts w:ascii="Times New Roman" w:hAnsi="Times New Roman" w:cs="Times New Roman"/>
          <w:sz w:val="24"/>
          <w:szCs w:val="24"/>
        </w:rPr>
        <w:lastRenderedPageBreak/>
        <w:t>их образования, и сведений о площади таких земельных участков в случае, если площадь земельного участка, полученная в результате выполнения кадастровых работ, отличается от площади земельного участка, указанной в утвержденном проекте межевания территории, более чем на 10 процентов;</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установления, изменения вида разрешенного использования земельного участка;</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д</w:t>
      </w:r>
      <w:proofErr w:type="spellEnd"/>
      <w:r>
        <w:rPr>
          <w:rFonts w:ascii="Times New Roman" w:hAnsi="Times New Roman" w:cs="Times New Roman"/>
          <w:sz w:val="24"/>
          <w:szCs w:val="24"/>
        </w:rPr>
        <w:t>) изменения сведений о границах территории, в отношении которой утвержден проект межевания, содержащих перечень координат характерных точек этих границ в системе координат, используемой для ведения Единого государственного реестра недвижимости, связанные с увеличением или уменьшением площади указанной территории более чем на 10 процентов;</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 изменения линий отступа от красных линий в целях определения мест допустимого размещения зданий, строений, сооружений;</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ж) уточнения перечня кадастровых номеров существующих земельных участков, на которых линейный объект может быть размещен на условиях сервитута, публичного сервитута;</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з</w:t>
      </w:r>
      <w:proofErr w:type="spellEnd"/>
      <w:r>
        <w:rPr>
          <w:rFonts w:ascii="Times New Roman" w:hAnsi="Times New Roman" w:cs="Times New Roman"/>
          <w:sz w:val="24"/>
          <w:szCs w:val="24"/>
        </w:rPr>
        <w:t>) исправления технических ошибок (описок, опечаток, арифметических ошибок при расчетах и иных ошибок).</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34. Решение о подготовке изменений в документацию по планировке территории </w:t>
      </w:r>
      <w:proofErr w:type="gramStart"/>
      <w:r>
        <w:rPr>
          <w:rFonts w:ascii="Times New Roman" w:hAnsi="Times New Roman" w:cs="Times New Roman"/>
          <w:sz w:val="24"/>
          <w:szCs w:val="24"/>
        </w:rPr>
        <w:t>принимается</w:t>
      </w:r>
      <w:proofErr w:type="gramEnd"/>
      <w:r>
        <w:rPr>
          <w:rFonts w:ascii="Times New Roman" w:hAnsi="Times New Roman" w:cs="Times New Roman"/>
          <w:sz w:val="24"/>
          <w:szCs w:val="24"/>
        </w:rPr>
        <w:t xml:space="preserve"> и подготовка таких изменений обеспечивается инициатором.</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Решение о подготовке изменений в документацию по планировке территории принимается и подготовка таких изменений обеспечивается лицом, указанным в </w:t>
      </w:r>
      <w:hyperlink r:id="rId47"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 Градостроительного кодекса Российской Федерации, в случае, если подготовка такой документации по планировке территории обеспечивалась указанным лицом.</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Уполномоченный орган принимает решение о подготовке изменений в документацию по планировке территории в случае, если подготовка такой документации по планировке территории осуществлялась по инициативе уполномоченного органа.</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35. </w:t>
      </w:r>
      <w:proofErr w:type="gramStart"/>
      <w:r>
        <w:rPr>
          <w:rFonts w:ascii="Times New Roman" w:hAnsi="Times New Roman" w:cs="Times New Roman"/>
          <w:sz w:val="24"/>
          <w:szCs w:val="24"/>
        </w:rPr>
        <w:t xml:space="preserve">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 такие изменения после завершения их подготовки направляются инициатором или лицом, указанным в </w:t>
      </w:r>
      <w:hyperlink r:id="rId48"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 Градостроительного кодекса Российской Федерации (их уполномоченными представителями), на бумажном носителе посредством почтовой связи или подаются лично, или направляются в форме электронного документа на согласование в согласующие</w:t>
      </w:r>
      <w:proofErr w:type="gramEnd"/>
      <w:r>
        <w:rPr>
          <w:rFonts w:ascii="Times New Roman" w:hAnsi="Times New Roman" w:cs="Times New Roman"/>
          <w:sz w:val="24"/>
          <w:szCs w:val="24"/>
        </w:rPr>
        <w:t xml:space="preserve"> органы, владельцам автомобильных дорог. Изменения в документацию по планировке территории в форме электронного документа направляются с использованием информационно-телекоммуникационных сетей общего пользования, в том числе посредством портала, с соблюдением требований законодательства Российской Федерации о защите государственной тайны. Указанные изменения в форме электронного документа подписываются соответственно электронной подписью инициатора или электронной подписью лица, указанного в </w:t>
      </w:r>
      <w:hyperlink r:id="rId49"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 Градостроительного кодекса Российской Федерации.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Согласование изменений в документацию по планировке территории осуществляется в порядке, предусмотренном для согласования документации по планировке территории, с учетом особенностей, предусмотренных пунктом 36 настоящих Правил.</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36. </w:t>
      </w:r>
      <w:proofErr w:type="gramStart"/>
      <w:r>
        <w:rPr>
          <w:rFonts w:ascii="Times New Roman" w:hAnsi="Times New Roman" w:cs="Times New Roman"/>
          <w:sz w:val="24"/>
          <w:szCs w:val="24"/>
        </w:rPr>
        <w:t xml:space="preserve">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10 процентов площади зоны </w:t>
      </w:r>
      <w:r>
        <w:rPr>
          <w:rFonts w:ascii="Times New Roman" w:hAnsi="Times New Roman" w:cs="Times New Roman"/>
          <w:sz w:val="24"/>
          <w:szCs w:val="24"/>
        </w:rPr>
        <w:lastRenderedPageBreak/>
        <w:t>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указанных изменений</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на согласование в соответствии с подпунктами "в" и "е" пункта 13 настоящих Правил при условии, что внесение изменений не повлияет на предусмотренные проектом планировки территории планировочные решения, а также на согласование в соответствии с подпунктом "б" пункта 13 настоящих Правил 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w:t>
      </w:r>
      <w:proofErr w:type="gramEnd"/>
      <w:r>
        <w:rPr>
          <w:rFonts w:ascii="Times New Roman" w:hAnsi="Times New Roman" w:cs="Times New Roman"/>
          <w:sz w:val="24"/>
          <w:szCs w:val="24"/>
        </w:rPr>
        <w:t xml:space="preserve"> земельных участков и (или) расположенных на них объектов недвижимого имущества для государственных или муниципальных нужд.</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37. Разрешение разногласий по вопросам согласования изменений в документацию по планировке территории осуществляется в порядке, предусмотренном пунктом 22 настоящих Правил.</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38. </w:t>
      </w:r>
      <w:proofErr w:type="gramStart"/>
      <w:r>
        <w:rPr>
          <w:rFonts w:ascii="Times New Roman" w:hAnsi="Times New Roman" w:cs="Times New Roman"/>
          <w:sz w:val="24"/>
          <w:szCs w:val="24"/>
        </w:rPr>
        <w:t xml:space="preserve">В целях внесения изменений в документацию по планировке территории инициатор (за исключением случая, если инициатором является уполномоченный орган) или лицо, указанное в </w:t>
      </w:r>
      <w:hyperlink r:id="rId50"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 Градостроительного кодекса Российской Федерации, направляет в уполномоченный орган заявление о внесении изменений в документацию по планировке территории (далее - заявление о внесении изменений) на бумажном носителе или в форме электронного документа, подписанного электронной подписью инициатора</w:t>
      </w:r>
      <w:proofErr w:type="gramEnd"/>
      <w:r>
        <w:rPr>
          <w:rFonts w:ascii="Times New Roman" w:hAnsi="Times New Roman" w:cs="Times New Roman"/>
          <w:sz w:val="24"/>
          <w:szCs w:val="24"/>
        </w:rPr>
        <w:t xml:space="preserve"> или электронной подписью лица, указанного в </w:t>
      </w:r>
      <w:hyperlink r:id="rId51"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 Градостроительного кодекса Российской Федерации. В заявлении о внесении изменений указывается следующая информация:</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вид документации по планировке территории, в которую вносятся изменения;</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реквизиты (номер и дата) решения об утверждении документации по планировке территории;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мотивированное обоснование необходимости внесения изменений в документацию по планировке территории;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цель внесения изменений в документацию по планировке территории из числа целей, предусмотренных пунктами 32 и 33 настоящих Правил.</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39. К заявлению о внесении изменений прилагаются:</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основная часть проекта планировки территории, в которую вносятся изменения, и (или) основная часть проекта межевания территории, в которую вносятся изменения, а также материалы по обоснованию проекта планировки территории и (или) материалы по обоснованию проекта межевания территории (далее - изменения в документацию по планировке территории);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б) материалы и результаты инженерных изысканий, используемые для подготовки изменений в документацию по планировке территории (в случае если необходимость выполнения инженерных изысканий предусмотрена </w:t>
      </w:r>
      <w:hyperlink r:id="rId52" w:history="1">
        <w:r>
          <w:rPr>
            <w:rFonts w:ascii="Times New Roman" w:hAnsi="Times New Roman" w:cs="Times New Roman"/>
            <w:sz w:val="24"/>
            <w:szCs w:val="24"/>
            <w:u w:val="single"/>
          </w:rPr>
          <w:t>Правилами</w:t>
        </w:r>
      </w:hyperlink>
      <w:r>
        <w:rPr>
          <w:rFonts w:ascii="Times New Roman" w:hAnsi="Times New Roman" w:cs="Times New Roman"/>
          <w:sz w:val="24"/>
          <w:szCs w:val="24"/>
        </w:rPr>
        <w:t xml:space="preserve"> выполнения инженерных изысканий);</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уведомление о результатах согласования и (или) в случае наличия протокол согласительного совещания, указанный в пункте 22 настоящих Правил (в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40. </w:t>
      </w:r>
      <w:proofErr w:type="gramStart"/>
      <w:r>
        <w:rPr>
          <w:rFonts w:ascii="Times New Roman" w:hAnsi="Times New Roman" w:cs="Times New Roman"/>
          <w:sz w:val="24"/>
          <w:szCs w:val="24"/>
        </w:rPr>
        <w:t xml:space="preserve">Уполномоченный орган не вправе требовать от инициатора или лица, указанного в </w:t>
      </w:r>
      <w:hyperlink r:id="rId53"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 Градостроительного кодекса Российской Федерации, уведомление о </w:t>
      </w:r>
      <w:r>
        <w:rPr>
          <w:rFonts w:ascii="Times New Roman" w:hAnsi="Times New Roman" w:cs="Times New Roman"/>
          <w:sz w:val="24"/>
          <w:szCs w:val="24"/>
        </w:rPr>
        <w:lastRenderedPageBreak/>
        <w:t xml:space="preserve">результатах согласования, если согласующими органами, владельцами автомобильных дорог по истечении 15 рабочих дней со дня получения изменений в документацию по планировке территории инициатору или лицу, указанному в </w:t>
      </w:r>
      <w:hyperlink r:id="rId54"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 Градостроительного кодекса Российской Федерации, не направлено уведомление 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результатах</w:t>
      </w:r>
      <w:proofErr w:type="gramEnd"/>
      <w:r>
        <w:rPr>
          <w:rFonts w:ascii="Times New Roman" w:hAnsi="Times New Roman" w:cs="Times New Roman"/>
          <w:sz w:val="24"/>
          <w:szCs w:val="24"/>
        </w:rPr>
        <w:t xml:space="preserve"> согласования. В таком случае представляется заявление о неполучении в установленный срок уведомления о результатах согласования от одного или нескольких согласующих органов, владельцев автомобильных дорог, а также документ, подтверждающий отправку изменений в документацию по планировке территории таким согласующим органам, владельцам автомобильных дорог.</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случаях внесения изменений в документацию по планировке территории в целях, предусмотренных подпунктом "ж" пункта 32 или подпунктом "</w:t>
      </w:r>
      <w:proofErr w:type="spellStart"/>
      <w:r>
        <w:rPr>
          <w:rFonts w:ascii="Times New Roman" w:hAnsi="Times New Roman" w:cs="Times New Roman"/>
          <w:sz w:val="24"/>
          <w:szCs w:val="24"/>
        </w:rPr>
        <w:t>з</w:t>
      </w:r>
      <w:proofErr w:type="spellEnd"/>
      <w:r>
        <w:rPr>
          <w:rFonts w:ascii="Times New Roman" w:hAnsi="Times New Roman" w:cs="Times New Roman"/>
          <w:sz w:val="24"/>
          <w:szCs w:val="24"/>
        </w:rPr>
        <w:t>" пункта 33 настоящих Правил, к заявлению о внесении изменений прилагаются материалы, указанные в подпункте "а" пункта 39 настоящих Правил.</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41. Материалы, указанные в подпунктах "а" и "б" пункта 39 настоящих Правил, направляются инициатором или лицом, указанным в </w:t>
      </w:r>
      <w:hyperlink r:id="rId55"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 Градостроительного кодекса Российской Федерации, в уполномоченный орган на бумажном носителе или в форме электронного документа. В случае направления материалов, указанных в подпунктах "а" и "б" пункта 39 настоящих Правил, на бумажном носителе такие материалы должны быть заверены инициатором или лицом, указанным в </w:t>
      </w:r>
      <w:hyperlink r:id="rId56"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 Градостроительного кодекса Российской Федерации (их уполномоченными представителями), и направлены в сброшюрованном и прошитом виде в 2 экземплярах. При этом материалы, указанные в подпункте "а" пункта 39 настоящих Правил, также должны быть направлены на электронном носителе, подписанные электронной подписью инициатора или электронной подписью лица, указанного в </w:t>
      </w:r>
      <w:hyperlink r:id="rId57"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 Градостроительного кодекса Российской Федерации, в количестве экземпляров, равном количеству поселений, муниципальных округов, городских округов, муниципальных районов, применительно к </w:t>
      </w:r>
      <w:proofErr w:type="gramStart"/>
      <w:r>
        <w:rPr>
          <w:rFonts w:ascii="Times New Roman" w:hAnsi="Times New Roman" w:cs="Times New Roman"/>
          <w:sz w:val="24"/>
          <w:szCs w:val="24"/>
        </w:rPr>
        <w:t>документации</w:t>
      </w:r>
      <w:proofErr w:type="gramEnd"/>
      <w:r>
        <w:rPr>
          <w:rFonts w:ascii="Times New Roman" w:hAnsi="Times New Roman" w:cs="Times New Roman"/>
          <w:sz w:val="24"/>
          <w:szCs w:val="24"/>
        </w:rPr>
        <w:t xml:space="preserve"> по планировке территории которых осуществлялась подготовка изменений. В случае направления материалов, указанных в подпунктах "а" и "б" пункта 39 настоящих Правил, в форме электронного документа они должны быть подписаны электронной подписью инициатора или электронной подписью лица, указанного в </w:t>
      </w:r>
      <w:hyperlink r:id="rId58"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 Градостроительного кодекса Российской Федерации.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Материалы, указанные в подпункте "а" пункта 39 настоящих Правил, направляемые на электронном носителе или в форме электронного документа, должны соответствовать формату, позволяющему осуществить их размещение в государственных информационных системах обеспечения градостроительной деятельности субъектов Российской Федерации.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42. </w:t>
      </w:r>
      <w:proofErr w:type="gramStart"/>
      <w:r>
        <w:rPr>
          <w:rFonts w:ascii="Times New Roman" w:hAnsi="Times New Roman" w:cs="Times New Roman"/>
          <w:sz w:val="24"/>
          <w:szCs w:val="24"/>
        </w:rPr>
        <w:t xml:space="preserve">Уполномоченный орган в течение 15 рабочих дней со дня получения заявления о внесении изменений и прилагаемых к нему материалов осуществляет их проверку на предмет соответствия положениям пунктов 38 и 39 настоящих Правил и проверку изменений в документацию по планировке территории на предмет их соответствия требованиям, указанным в </w:t>
      </w:r>
      <w:hyperlink r:id="rId59" w:history="1">
        <w:r>
          <w:rPr>
            <w:rFonts w:ascii="Times New Roman" w:hAnsi="Times New Roman" w:cs="Times New Roman"/>
            <w:sz w:val="24"/>
            <w:szCs w:val="24"/>
            <w:u w:val="single"/>
          </w:rPr>
          <w:t>части 10</w:t>
        </w:r>
      </w:hyperlink>
      <w:r>
        <w:rPr>
          <w:rFonts w:ascii="Times New Roman" w:hAnsi="Times New Roman" w:cs="Times New Roman"/>
          <w:sz w:val="24"/>
          <w:szCs w:val="24"/>
        </w:rPr>
        <w:t xml:space="preserve"> статьи 45 Градостроительного кодекса Российской Федерации, и по результатам такой проверки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принимает решение об утверждении изменений в документацию по планировке территории либо отклоняет изменения в документацию по планировке территории в случае несоответствия заявления о внесении изменений и прилагаемых к нему материалов положениям пунктов 38 и 39 настоящих Правил и (или) несоответствия изменений в документацию по планировке территории требованиям, указанным в </w:t>
      </w:r>
      <w:hyperlink r:id="rId60" w:history="1">
        <w:r>
          <w:rPr>
            <w:rFonts w:ascii="Times New Roman" w:hAnsi="Times New Roman" w:cs="Times New Roman"/>
            <w:sz w:val="24"/>
            <w:szCs w:val="24"/>
            <w:u w:val="single"/>
          </w:rPr>
          <w:t>части 10</w:t>
        </w:r>
      </w:hyperlink>
      <w:r>
        <w:rPr>
          <w:rFonts w:ascii="Times New Roman" w:hAnsi="Times New Roman" w:cs="Times New Roman"/>
          <w:sz w:val="24"/>
          <w:szCs w:val="24"/>
        </w:rPr>
        <w:t xml:space="preserve"> статьи 45 Градостроительного кодекса Российской Федерации, и направляет на</w:t>
      </w:r>
      <w:proofErr w:type="gramEnd"/>
      <w:r>
        <w:rPr>
          <w:rFonts w:ascii="Times New Roman" w:hAnsi="Times New Roman" w:cs="Times New Roman"/>
          <w:sz w:val="24"/>
          <w:szCs w:val="24"/>
        </w:rPr>
        <w:t xml:space="preserve"> доработку инициатору или лицу, указанному в </w:t>
      </w:r>
      <w:hyperlink r:id="rId61"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 Градостроительного кодекса Российской Федерации.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Решение об утверждении изменений в документацию по планировке территории оформляется распорядительным актом уполномоченного органа.</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43. В случае отклонения уполномоченным органом изменений в документацию по планировке территории и их направления уполномоченным органом на доработку изменения в документацию по планировке территории подлежат повторному согласованию с согласующими органами, владельцами автомобильных дорог только в части доработанных изменений.</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44. </w:t>
      </w:r>
      <w:proofErr w:type="gramStart"/>
      <w:r>
        <w:rPr>
          <w:rFonts w:ascii="Times New Roman" w:hAnsi="Times New Roman" w:cs="Times New Roman"/>
          <w:sz w:val="24"/>
          <w:szCs w:val="24"/>
        </w:rPr>
        <w:t xml:space="preserve">Уполномоченный орган в течение 7 рабочих дней со дня принятия решения об утверждении изменений в документацию по планировке территории направляет инициатору или лицу, указанному в </w:t>
      </w:r>
      <w:hyperlink r:id="rId62" w:history="1">
        <w:r>
          <w:rPr>
            <w:rFonts w:ascii="Times New Roman" w:hAnsi="Times New Roman" w:cs="Times New Roman"/>
            <w:sz w:val="24"/>
            <w:szCs w:val="24"/>
            <w:u w:val="single"/>
          </w:rPr>
          <w:t>части 1.1</w:t>
        </w:r>
      </w:hyperlink>
      <w:r>
        <w:rPr>
          <w:rFonts w:ascii="Times New Roman" w:hAnsi="Times New Roman" w:cs="Times New Roman"/>
          <w:sz w:val="24"/>
          <w:szCs w:val="24"/>
        </w:rPr>
        <w:t xml:space="preserve"> статьи 45 Градостроительного кодекса Российской Федерации, уведомление об утверждении изменений в документацию по планировке территории (далее - уведомление об утверждении изменений) на бумажном носителе либо в форме электронного документа.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К уведомлению об утверждении изменений на бумажном носителе прилагаются изменения в документацию по планировке территории и копия соответствующего распорядительного акта в одном экземпляре с отметкой уполномоченного органа об утверждении изменений в документацию по планировке территории на месте прошивки, а к уведомлению об утверждении изменений в форме электронного документа - изменения в документацию по планировке территории и копия соответствующего распорядительного акта уполномоченного</w:t>
      </w:r>
      <w:proofErr w:type="gramEnd"/>
      <w:r>
        <w:rPr>
          <w:rFonts w:ascii="Times New Roman" w:hAnsi="Times New Roman" w:cs="Times New Roman"/>
          <w:sz w:val="24"/>
          <w:szCs w:val="24"/>
        </w:rPr>
        <w:t xml:space="preserve"> органа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Уведомление об утверждении изменений и прилагаемые документы на бумажном носителе направляются посредством почтовой связи, а в форме электронного документа - с использованием информационно-телекоммуникационных сетей общего пользования, в том числе посредством портала, с соблюдением требований законодательства Российской Федерации о защите государственной тайны.</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течение 7 рабочих дней со дня принятия решения об утверждении изменений в документацию по планировке территории уполномоченный орган направляет уведомление об утверждении изменений на бумажном носителе или в электронной форме главе поселения, главе муниципального округа, главе городского округа, главе муниципального района, применительно к </w:t>
      </w:r>
      <w:proofErr w:type="gramStart"/>
      <w:r>
        <w:rPr>
          <w:rFonts w:ascii="Times New Roman" w:hAnsi="Times New Roman" w:cs="Times New Roman"/>
          <w:sz w:val="24"/>
          <w:szCs w:val="24"/>
        </w:rPr>
        <w:t>документации</w:t>
      </w:r>
      <w:proofErr w:type="gramEnd"/>
      <w:r>
        <w:rPr>
          <w:rFonts w:ascii="Times New Roman" w:hAnsi="Times New Roman" w:cs="Times New Roman"/>
          <w:sz w:val="24"/>
          <w:szCs w:val="24"/>
        </w:rPr>
        <w:t xml:space="preserve"> по планировке территории которых принято такое решение, с приложением копии соответствующего распорядительного акта.</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Уполномоченный орган в течение 5 рабочих дней со дня принятия решения об утверждении изменений в документацию по планировке территории направляет подлежащие размещению в государственных информационных системах обеспечения градостроительной деятельности субъектов Российской Федерации сведения, документы, материалы в уполномоченные в соответствии с Градостроительным </w:t>
      </w:r>
      <w:hyperlink r:id="rId63" w:history="1">
        <w:r>
          <w:rPr>
            <w:rFonts w:ascii="Times New Roman" w:hAnsi="Times New Roman" w:cs="Times New Roman"/>
            <w:sz w:val="24"/>
            <w:szCs w:val="24"/>
            <w:u w:val="single"/>
          </w:rPr>
          <w:t>кодексом</w:t>
        </w:r>
      </w:hyperlink>
      <w:r>
        <w:rPr>
          <w:rFonts w:ascii="Times New Roman" w:hAnsi="Times New Roman" w:cs="Times New Roman"/>
          <w:sz w:val="24"/>
          <w:szCs w:val="24"/>
        </w:rPr>
        <w:t xml:space="preserve"> Российской Федерации на размещение в государственных информационных системах обеспечения градостроительной деятельности субъектов Российской Федерации исполнительные органы субъектов Российской</w:t>
      </w:r>
      <w:proofErr w:type="gramEnd"/>
      <w:r>
        <w:rPr>
          <w:rFonts w:ascii="Times New Roman" w:hAnsi="Times New Roman" w:cs="Times New Roman"/>
          <w:sz w:val="24"/>
          <w:szCs w:val="24"/>
        </w:rPr>
        <w:t xml:space="preserve"> Федерации, органы местного самоуправления муниципальных образований, применительно к </w:t>
      </w:r>
      <w:proofErr w:type="gramStart"/>
      <w:r>
        <w:rPr>
          <w:rFonts w:ascii="Times New Roman" w:hAnsi="Times New Roman" w:cs="Times New Roman"/>
          <w:sz w:val="24"/>
          <w:szCs w:val="24"/>
        </w:rPr>
        <w:t>территориям</w:t>
      </w:r>
      <w:proofErr w:type="gramEnd"/>
      <w:r>
        <w:rPr>
          <w:rFonts w:ascii="Times New Roman" w:hAnsi="Times New Roman" w:cs="Times New Roman"/>
          <w:sz w:val="24"/>
          <w:szCs w:val="24"/>
        </w:rPr>
        <w:t xml:space="preserve"> которых утверждена документация по планировке территории.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45. Изменения в документацию по планировке территории, инициатором которых является уполномоченный орган, утверждаются уполномоченным органом после их согласования в порядке, установленном пунктами 13 - 23 настоящих Правил.</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случае если согласование изменений в документацию по планировке территории, инициатором которых является уполномоченный орган, в соответствии с </w:t>
      </w:r>
      <w:r>
        <w:rPr>
          <w:rFonts w:ascii="Times New Roman" w:hAnsi="Times New Roman" w:cs="Times New Roman"/>
          <w:sz w:val="24"/>
          <w:szCs w:val="24"/>
        </w:rPr>
        <w:lastRenderedPageBreak/>
        <w:t>законодательством Российской Федерации не требуется, такие изменения утверждаются уполномоченным органом после их подготовки.</w:t>
      </w:r>
    </w:p>
    <w:p w:rsidR="00C748AE" w:rsidRDefault="00C748AE" w:rsidP="00C748AE">
      <w:pPr>
        <w:widowControl w:val="0"/>
        <w:autoSpaceDE w:val="0"/>
        <w:autoSpaceDN w:val="0"/>
        <w:adjustRightInd w:val="0"/>
        <w:spacing w:after="0" w:line="240" w:lineRule="auto"/>
        <w:rPr>
          <w:rFonts w:ascii="Times New Roman" w:hAnsi="Times New Roman" w:cs="Times New Roman"/>
          <w:sz w:val="24"/>
          <w:szCs w:val="24"/>
        </w:rPr>
      </w:pPr>
    </w:p>
    <w:p w:rsidR="00C748AE" w:rsidRDefault="00C748AE" w:rsidP="00C748AE">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V. Порядок отмены документации по планировке территории или ее отдельных частей</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46. Отмена документации по планировке территории осуществляется в случаях, установленных законодательством Российской Федерации.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Отмена отдельных частей документации по планировке территории осуществляется в случае принятия органом местного самоуправления поселения или городского округа в соответствии с </w:t>
      </w:r>
      <w:hyperlink r:id="rId64" w:history="1">
        <w:r>
          <w:rPr>
            <w:rFonts w:ascii="Times New Roman" w:hAnsi="Times New Roman" w:cs="Times New Roman"/>
            <w:sz w:val="24"/>
            <w:szCs w:val="24"/>
            <w:u w:val="single"/>
          </w:rPr>
          <w:t>частью 2</w:t>
        </w:r>
      </w:hyperlink>
      <w:r>
        <w:rPr>
          <w:rFonts w:ascii="Times New Roman" w:hAnsi="Times New Roman" w:cs="Times New Roman"/>
          <w:sz w:val="24"/>
          <w:szCs w:val="24"/>
        </w:rPr>
        <w:t xml:space="preserve"> статьи 7 Федерального закона от 2 августа 2019 г. N 283-ФЗ "О внесении изменений в Градостроительный кодекс Российской Федерации и отдельные законодательные акты Российской Федерации" решения об отмене красных линий, которые обозначают границы территорий, занятых линейными объектами</w:t>
      </w:r>
      <w:proofErr w:type="gramEnd"/>
      <w:r>
        <w:rPr>
          <w:rFonts w:ascii="Times New Roman" w:hAnsi="Times New Roman" w:cs="Times New Roman"/>
          <w:sz w:val="24"/>
          <w:szCs w:val="24"/>
        </w:rPr>
        <w:t xml:space="preserve"> и (или) предназначенных для размещения линейных объектов.</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47. </w:t>
      </w:r>
      <w:proofErr w:type="gramStart"/>
      <w:r>
        <w:rPr>
          <w:rFonts w:ascii="Times New Roman" w:hAnsi="Times New Roman" w:cs="Times New Roman"/>
          <w:sz w:val="24"/>
          <w:szCs w:val="24"/>
        </w:rPr>
        <w:t>В случае, предусмотренном абзацем вторым пункта 46 настоящих Правил, орган местного самоуправления поселения или городского округа, принявший решение об отмене красных линий, которые обозначают границы территорий, занятых линейными объектами и (или) предназначенных для размещения линейных объектов, направляют в уполномоченный орган на бумажном носителе или в форме электронного документа уведомление о необходимости отмены соответствующих отдельных частей документации по планировке территории, в</w:t>
      </w:r>
      <w:proofErr w:type="gramEnd"/>
      <w:r>
        <w:rPr>
          <w:rFonts w:ascii="Times New Roman" w:hAnsi="Times New Roman" w:cs="Times New Roman"/>
          <w:sz w:val="24"/>
          <w:szCs w:val="24"/>
        </w:rPr>
        <w:t xml:space="preserve"> котором указываются:</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реквизиты решения (номер и дата) об утверждении документации по планировке территории, отдельные части которой подлежат отмене;</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часть документации по планировке территории, подлежащая отмене;</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реквизиты (номер и дата) решения органа местного самоуправления поселения или городского округа об отмене красных линий, которые обозначают границы территорий, занятых линейными объектами и (или) предназначенных для размещения линейных объектов.</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48. </w:t>
      </w:r>
      <w:proofErr w:type="gramStart"/>
      <w:r>
        <w:rPr>
          <w:rFonts w:ascii="Times New Roman" w:hAnsi="Times New Roman" w:cs="Times New Roman"/>
          <w:sz w:val="24"/>
          <w:szCs w:val="24"/>
        </w:rPr>
        <w:t>Уполномоченный орган в течение 15 рабочих дней со дня поступления уведомления, указанного в пункте 47 настоящих Правил, принимает решение об отмене отдельных частей документации по планировке территории и уведомляет о таком решении на бумажном носителе или в форме электронного документа орган местного самоуправления поселения или городского округа, направивший указанное уведомление, а также инициатора подготовки документации по планировке территории, в отношении</w:t>
      </w:r>
      <w:proofErr w:type="gramEnd"/>
      <w:r>
        <w:rPr>
          <w:rFonts w:ascii="Times New Roman" w:hAnsi="Times New Roman" w:cs="Times New Roman"/>
          <w:sz w:val="24"/>
          <w:szCs w:val="24"/>
        </w:rPr>
        <w:t xml:space="preserve"> которой уполномоченным органом принято решение об отмене отдельных частей документации по планировке территории (за исключением случая, если инициатором является уполномоченный орган).</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49. Решение об отмене документации по планировке территории или ее отдельных частей оформляется распорядительным актом уполномоченного органа.</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50. </w:t>
      </w:r>
      <w:proofErr w:type="gramStart"/>
      <w:r>
        <w:rPr>
          <w:rFonts w:ascii="Times New Roman" w:hAnsi="Times New Roman" w:cs="Times New Roman"/>
          <w:sz w:val="24"/>
          <w:szCs w:val="24"/>
        </w:rPr>
        <w:t>Уполномоченный орган в течение 5 рабочих дней со дня принятия решения об отмене документации по планировке территории или ее отдельных частей направляет для размещения в государственной информационной системе обеспечения градостроительной деятельности субъектов Российской Федерации копию решения об отмене документации по планировке территории или ее отдельных частей на бумажном носителе или в форме электронного документа в уполномоченные в соответствии с Градостроительным</w:t>
      </w:r>
      <w:proofErr w:type="gramEnd"/>
      <w:r>
        <w:rPr>
          <w:rFonts w:ascii="Times New Roman" w:hAnsi="Times New Roman" w:cs="Times New Roman"/>
          <w:sz w:val="24"/>
          <w:szCs w:val="24"/>
        </w:rPr>
        <w:t xml:space="preserve"> кодексом Российской Федерации на размещение в государственных информационных </w:t>
      </w:r>
      <w:r>
        <w:rPr>
          <w:rFonts w:ascii="Times New Roman" w:hAnsi="Times New Roman" w:cs="Times New Roman"/>
          <w:sz w:val="24"/>
          <w:szCs w:val="24"/>
        </w:rPr>
        <w:lastRenderedPageBreak/>
        <w:t xml:space="preserve">системах обеспечения градостроительной деятельности субъектов Российской Федерации исполнительные органы субъектов Российской Федерации, органы местного самоуправления муниципальных образований, применительно к </w:t>
      </w:r>
      <w:proofErr w:type="gramStart"/>
      <w:r>
        <w:rPr>
          <w:rFonts w:ascii="Times New Roman" w:hAnsi="Times New Roman" w:cs="Times New Roman"/>
          <w:sz w:val="24"/>
          <w:szCs w:val="24"/>
        </w:rPr>
        <w:t>территориям</w:t>
      </w:r>
      <w:proofErr w:type="gramEnd"/>
      <w:r>
        <w:rPr>
          <w:rFonts w:ascii="Times New Roman" w:hAnsi="Times New Roman" w:cs="Times New Roman"/>
          <w:sz w:val="24"/>
          <w:szCs w:val="24"/>
        </w:rPr>
        <w:t xml:space="preserve"> которых принято решение об отмене документации по планировке территории или ее отдельных частей.</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51. В течение 7 дней со дня принятия решения об отмене документации по планировке территории или ее отдельных частей уполномоченный орган уведомляет о принятом решении на бумажном носителе или в форме электронного документа главу поселения, главу муниципального округа, главу городского округа, главу муниципального района, применительно к </w:t>
      </w:r>
      <w:proofErr w:type="gramStart"/>
      <w:r>
        <w:rPr>
          <w:rFonts w:ascii="Times New Roman" w:hAnsi="Times New Roman" w:cs="Times New Roman"/>
          <w:sz w:val="24"/>
          <w:szCs w:val="24"/>
        </w:rPr>
        <w:t>документации</w:t>
      </w:r>
      <w:proofErr w:type="gramEnd"/>
      <w:r>
        <w:rPr>
          <w:rFonts w:ascii="Times New Roman" w:hAnsi="Times New Roman" w:cs="Times New Roman"/>
          <w:sz w:val="24"/>
          <w:szCs w:val="24"/>
        </w:rPr>
        <w:t xml:space="preserve"> по планировке территории которых принято такое решение, с приложением копии указанного решения.</w:t>
      </w:r>
    </w:p>
    <w:p w:rsidR="00C748AE" w:rsidRDefault="00C748AE" w:rsidP="00C748AE">
      <w:pPr>
        <w:widowControl w:val="0"/>
        <w:autoSpaceDE w:val="0"/>
        <w:autoSpaceDN w:val="0"/>
        <w:adjustRightInd w:val="0"/>
        <w:spacing w:after="0" w:line="240" w:lineRule="auto"/>
        <w:rPr>
          <w:rFonts w:ascii="Times New Roman" w:hAnsi="Times New Roman" w:cs="Times New Roman"/>
          <w:sz w:val="24"/>
          <w:szCs w:val="24"/>
        </w:rPr>
      </w:pPr>
    </w:p>
    <w:p w:rsidR="00C748AE" w:rsidRDefault="00C748AE" w:rsidP="00C748AE">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VI. Порядок признания отдельных частей документации по планировке территории не подлежащими применению</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 Признание отдельных частей документации по планировке территории не подлежащими применению осуществляется по следующим основаниям:</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 если в связи с </w:t>
      </w:r>
      <w:proofErr w:type="gramStart"/>
      <w:r>
        <w:rPr>
          <w:rFonts w:ascii="Times New Roman" w:hAnsi="Times New Roman" w:cs="Times New Roman"/>
          <w:sz w:val="24"/>
          <w:szCs w:val="24"/>
        </w:rPr>
        <w:t>планируемыми</w:t>
      </w:r>
      <w:proofErr w:type="gramEnd"/>
      <w:r>
        <w:rPr>
          <w:rFonts w:ascii="Times New Roman" w:hAnsi="Times New Roman" w:cs="Times New Roman"/>
          <w:sz w:val="24"/>
          <w:szCs w:val="24"/>
        </w:rPr>
        <w:t xml:space="preserve">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размещенных на основании такой документации;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б) если проектом планировки территории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и в течение 6 лет со дня утверждения указанного проекта планировки территории не принято</w:t>
      </w:r>
      <w:proofErr w:type="gramEnd"/>
      <w:r>
        <w:rPr>
          <w:rFonts w:ascii="Times New Roman" w:hAnsi="Times New Roman" w:cs="Times New Roman"/>
          <w:sz w:val="24"/>
          <w:szCs w:val="24"/>
        </w:rPr>
        <w:t xml:space="preserve"> решение об изъятии таких земельных участков для государственных или муниципальных нужд.</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53. </w:t>
      </w:r>
      <w:proofErr w:type="gramStart"/>
      <w:r>
        <w:rPr>
          <w:rFonts w:ascii="Times New Roman" w:hAnsi="Times New Roman" w:cs="Times New Roman"/>
          <w:sz w:val="24"/>
          <w:szCs w:val="24"/>
        </w:rPr>
        <w:t>В случае, предусмотренном подпунктом "а" пункта 52 настоящих Правил, федеральные органы исполнительной власти, исполнительные органы субъектов Российской Федерации, органы местного самоуправления, физические или юридические лица, заинтересованные в принятии решения о признании отдельных частей проекта планировки территории не подлежащими применению (далее - заинтересованные лица), направляют в уполномоченный орган на бумажном носителе или в электронной форме обращение о признании отдельных частей проекта планировки</w:t>
      </w:r>
      <w:proofErr w:type="gramEnd"/>
      <w:r>
        <w:rPr>
          <w:rFonts w:ascii="Times New Roman" w:hAnsi="Times New Roman" w:cs="Times New Roman"/>
          <w:sz w:val="24"/>
          <w:szCs w:val="24"/>
        </w:rPr>
        <w:t xml:space="preserve"> территории не подлежащими применению (далее - обращение о признании не подлежащими применению). В обращении о признании не подлежащими применению указывается следующая информация:</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реквизиты решения (номер и дата) об утверждении документации по планировке территории, отдельные части которой подлежат признанию не подлежащими применению;</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реквизиты решения (номер и дата) об утверждении проекта планировки территории, которым предусмотрена реконструкция существующих линейного объекта или линейных объектов, размещенных на основании такого проекта;</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перечень отдельных частей проекта планировки территории, признаваемых не подлежащими применению;</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г) основание для признания отдельных частей проекта планировки территории не подлежащими применению.</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54. </w:t>
      </w:r>
      <w:proofErr w:type="gramStart"/>
      <w:r>
        <w:rPr>
          <w:rFonts w:ascii="Times New Roman" w:hAnsi="Times New Roman" w:cs="Times New Roman"/>
          <w:sz w:val="24"/>
          <w:szCs w:val="24"/>
        </w:rPr>
        <w:t>В случае, предусмотренном подпунктом "а" пункта 52 настоящих Правил, признание отдельных частей документации по планировке территории не подлежащими применению осуществляется исключительно в части границ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w:t>
      </w:r>
      <w:proofErr w:type="gramEnd"/>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Уполномоченный орган в течение 10 рабочих дней со дня поступления обращения о признании не подлежащими применению осуществляет проверку обращения о признании не подлежащими применению на соответствие положениям, предусмотренным пунктом 53 настоящих Правил, а также на наличие основания для признания отдельных частей документации по планировке территории не подлежащими применению из числа предусмотренных пунктом 52 настоящих Правил оснований и по результатам такой</w:t>
      </w:r>
      <w:proofErr w:type="gramEnd"/>
      <w:r>
        <w:rPr>
          <w:rFonts w:ascii="Times New Roman" w:hAnsi="Times New Roman" w:cs="Times New Roman"/>
          <w:sz w:val="24"/>
          <w:szCs w:val="24"/>
        </w:rPr>
        <w:t xml:space="preserve"> проверки принимает решение о признании отдельных частей документации по планировке территории не подлежащими применению либо отклоняет обращение о признании не подлежащими применению с указанием причин отклонения. Уполномоченный орган может отклонить обращение о признании не подлежащими применению в случае, если признание отдельных частей документации по планировке территории не подлежащими применению приведет к снижению фактических показателей обеспеченности территории объектами коммунальной, транспортной и социальной инфраструктур и (или) фактических показателей территориальной доступности таких объектов для населения.</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55. </w:t>
      </w:r>
      <w:proofErr w:type="gramStart"/>
      <w:r>
        <w:rPr>
          <w:rFonts w:ascii="Times New Roman" w:hAnsi="Times New Roman" w:cs="Times New Roman"/>
          <w:sz w:val="24"/>
          <w:szCs w:val="24"/>
        </w:rPr>
        <w:t>В случае, предусмотренном подпунктом "б" пункта 52 настоящих Правил, заинтересованные лица, которым принадлежит либо которым предоставлен земельный участок, на котором проектом планировки территории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направляют в уполномоченный орган на бумажном носителе или в форме электронного документа обращение</w:t>
      </w:r>
      <w:proofErr w:type="gramEnd"/>
      <w:r>
        <w:rPr>
          <w:rFonts w:ascii="Times New Roman" w:hAnsi="Times New Roman" w:cs="Times New Roman"/>
          <w:sz w:val="24"/>
          <w:szCs w:val="24"/>
        </w:rPr>
        <w:t xml:space="preserve"> о признании не подлежащими применению, в котором указывается следующая информация:</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реквизиты решения (номер и дата) об утверждении документации по планировке территории, в отношении которой направляется обращение о признании не подлежащими применению;</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кадастровый номер земельного участка или ранее присвоенный государственный учетный номер земельного участка, расположенного в границах зон планируемого размещения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основание для признания отдельных частей проекта планировки территории не подлежащими применению.</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56. </w:t>
      </w:r>
      <w:proofErr w:type="gramStart"/>
      <w:r>
        <w:rPr>
          <w:rFonts w:ascii="Times New Roman" w:hAnsi="Times New Roman" w:cs="Times New Roman"/>
          <w:sz w:val="24"/>
          <w:szCs w:val="24"/>
        </w:rPr>
        <w:t xml:space="preserve">К обращению о признании не подлежащими применению, указанному в пункте 55 настоящих Правил, прилагается выписка из Единого государственного реестра недвижимости об основных характеристиках и зарегистрированных правах на объект недвижимости, содержащая сведения о правообладателе земельного участка, ограничениях прав и обременениях земельного участка, выданная 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w:t>
      </w:r>
      <w:r>
        <w:rPr>
          <w:rFonts w:ascii="Times New Roman" w:hAnsi="Times New Roman" w:cs="Times New Roman"/>
          <w:sz w:val="24"/>
          <w:szCs w:val="24"/>
        </w:rPr>
        <w:lastRenderedPageBreak/>
        <w:t>ведение Единого</w:t>
      </w:r>
      <w:proofErr w:type="gramEnd"/>
      <w:r>
        <w:rPr>
          <w:rFonts w:ascii="Times New Roman" w:hAnsi="Times New Roman" w:cs="Times New Roman"/>
          <w:sz w:val="24"/>
          <w:szCs w:val="24"/>
        </w:rPr>
        <w:t xml:space="preserve"> государственного реестра недвижимости и предоставление сведений, содержащихся в Едином государственном реестре недвижимости (его территориальным органом), по истечении 6 лет </w:t>
      </w:r>
      <w:proofErr w:type="gramStart"/>
      <w:r>
        <w:rPr>
          <w:rFonts w:ascii="Times New Roman" w:hAnsi="Times New Roman" w:cs="Times New Roman"/>
          <w:sz w:val="24"/>
          <w:szCs w:val="24"/>
        </w:rPr>
        <w:t>с даты утверждения</w:t>
      </w:r>
      <w:proofErr w:type="gramEnd"/>
      <w:r>
        <w:rPr>
          <w:rFonts w:ascii="Times New Roman" w:hAnsi="Times New Roman" w:cs="Times New Roman"/>
          <w:sz w:val="24"/>
          <w:szCs w:val="24"/>
        </w:rPr>
        <w:t xml:space="preserve"> соответствующего проекта планировки территории.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57. </w:t>
      </w:r>
      <w:proofErr w:type="gramStart"/>
      <w:r>
        <w:rPr>
          <w:rFonts w:ascii="Times New Roman" w:hAnsi="Times New Roman" w:cs="Times New Roman"/>
          <w:sz w:val="24"/>
          <w:szCs w:val="24"/>
        </w:rPr>
        <w:t>Уполномоченный орган в течение 2 рабочих дней со дня поступления обращения о признании не подлежащими применению, указанного в пункте 55 настоящих Правил, направляет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территориальный орган), посредством информационно-телекоммуникационных сетей</w:t>
      </w:r>
      <w:proofErr w:type="gramEnd"/>
      <w:r>
        <w:rPr>
          <w:rFonts w:ascii="Times New Roman" w:hAnsi="Times New Roman" w:cs="Times New Roman"/>
          <w:sz w:val="24"/>
          <w:szCs w:val="24"/>
        </w:rPr>
        <w:t xml:space="preserve"> общего пользования запрос о предоставлении сведений об основных характеристиках и зарегистрированных правах на объект недвижимости, содержащихся в Едином государственном реестре недвижимости в отношении земельного участка, указанного в подпункте "б" пункта 55 настоящих Правил.</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58. </w:t>
      </w:r>
      <w:proofErr w:type="gramStart"/>
      <w:r>
        <w:rPr>
          <w:rFonts w:ascii="Times New Roman" w:hAnsi="Times New Roman" w:cs="Times New Roman"/>
          <w:sz w:val="24"/>
          <w:szCs w:val="24"/>
        </w:rPr>
        <w:t>Уполномоченный орган в течение 10 рабочих дней со дня поступления обращения о признании не подлежащими применению, указанного в пункте 55 настоящих Правил, осуществляет его проверку на соответствие положениям, предусмотренным пунктом 55 настоящих Правил, а также на наличие основания для признания отдельных частей документации по планировке территории не подлежащими применению из числа предусмотренных пунктом 52 настоящих Правил оснований и по результатам</w:t>
      </w:r>
      <w:proofErr w:type="gramEnd"/>
      <w:r>
        <w:rPr>
          <w:rFonts w:ascii="Times New Roman" w:hAnsi="Times New Roman" w:cs="Times New Roman"/>
          <w:sz w:val="24"/>
          <w:szCs w:val="24"/>
        </w:rPr>
        <w:t xml:space="preserve"> такой проверки принимает решение о признании отдельных частей проекта планировки территории не подлежащими применению либо в случаях, указанных в пункте 59 настоящих Правил, отклоняет указанное обращение о признании не подлежащими применению с указанием причин отклонения.</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59. Уполномоченный орган отклоняет указанное в пункте 55 настоящих Правил обращение о признании не подлежащими применению в случае:</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несоответствия обращения о признании не подлежащими применению положениям, предусмотренным пунктом 55 настоящих Правил;</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б) если в течение 6 лет со дня утверждения проекта планировки территории, предусматривающего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в отношении таких земельных участков принято решение</w:t>
      </w:r>
      <w:proofErr w:type="gramEnd"/>
      <w:r>
        <w:rPr>
          <w:rFonts w:ascii="Times New Roman" w:hAnsi="Times New Roman" w:cs="Times New Roman"/>
          <w:sz w:val="24"/>
          <w:szCs w:val="24"/>
        </w:rPr>
        <w:t xml:space="preserve"> об их изъятии для государственных или муниципальных нужд.</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60. Решение о признании отдельных частей документации по планировке территории не подлежащими применению оформляется распорядительным актом уполномоченного органа.</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61. Уполномоченный орган в течение 7 дней со дня принятия решения о признании отдельных частей документации по планировке территории не подлежащими применению уведомляет на бумажном носителе или в форме электронного документа о принятом решении заинтересованные лица.</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62. </w:t>
      </w:r>
      <w:proofErr w:type="gramStart"/>
      <w:r>
        <w:rPr>
          <w:rFonts w:ascii="Times New Roman" w:hAnsi="Times New Roman" w:cs="Times New Roman"/>
          <w:sz w:val="24"/>
          <w:szCs w:val="24"/>
        </w:rPr>
        <w:t xml:space="preserve">Уполномоченный орган в течение 5 рабочих дней со дня принятия решения о признании отдельных частей документации по планировке территории не подлежащими применению направляет для размещения в государственной информационной системе обеспечения градостроительной деятельности субъектов Российской Федерации копию </w:t>
      </w:r>
      <w:r>
        <w:rPr>
          <w:rFonts w:ascii="Times New Roman" w:hAnsi="Times New Roman" w:cs="Times New Roman"/>
          <w:sz w:val="24"/>
          <w:szCs w:val="24"/>
        </w:rPr>
        <w:lastRenderedPageBreak/>
        <w:t>решения о признании отдельных частей документации по планировке территории не подлежащими применению на бумажном носителе или в форме электронного документа в уполномоченные в соответствии</w:t>
      </w:r>
      <w:proofErr w:type="gramEnd"/>
      <w:r>
        <w:rPr>
          <w:rFonts w:ascii="Times New Roman" w:hAnsi="Times New Roman" w:cs="Times New Roman"/>
          <w:sz w:val="24"/>
          <w:szCs w:val="24"/>
        </w:rPr>
        <w:t xml:space="preserve"> с Градостроительным </w:t>
      </w:r>
      <w:hyperlink r:id="rId65" w:history="1">
        <w:r>
          <w:rPr>
            <w:rFonts w:ascii="Times New Roman" w:hAnsi="Times New Roman" w:cs="Times New Roman"/>
            <w:sz w:val="24"/>
            <w:szCs w:val="24"/>
            <w:u w:val="single"/>
          </w:rPr>
          <w:t>кодексом</w:t>
        </w:r>
      </w:hyperlink>
      <w:r>
        <w:rPr>
          <w:rFonts w:ascii="Times New Roman" w:hAnsi="Times New Roman" w:cs="Times New Roman"/>
          <w:sz w:val="24"/>
          <w:szCs w:val="24"/>
        </w:rPr>
        <w:t xml:space="preserve"> Российской Федерации на размещение в государственных информационных системах обеспечения градостроительной деятельности субъектов Российской Федерации исполнительные органы субъектов Российской Федерации, органы местного самоуправления муниципальных образований, применительно к </w:t>
      </w:r>
      <w:proofErr w:type="gramStart"/>
      <w:r>
        <w:rPr>
          <w:rFonts w:ascii="Times New Roman" w:hAnsi="Times New Roman" w:cs="Times New Roman"/>
          <w:sz w:val="24"/>
          <w:szCs w:val="24"/>
        </w:rPr>
        <w:t>территориям</w:t>
      </w:r>
      <w:proofErr w:type="gramEnd"/>
      <w:r>
        <w:rPr>
          <w:rFonts w:ascii="Times New Roman" w:hAnsi="Times New Roman" w:cs="Times New Roman"/>
          <w:sz w:val="24"/>
          <w:szCs w:val="24"/>
        </w:rPr>
        <w:t xml:space="preserve"> которых принято решение о признании отдельных частей документации по планировке территории не подлежащими применению.</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63. В течение 10 рабочих дней со дня принятия решения о признании отдельных частей документации по планировке территории не подлежащими применению уполномоченный орган уведомляет на бумажном носителе или в форме электронного документа о принятом решении главу поселения, главу муниципального округа, главу городского округа, главу муниципального района, применительно к </w:t>
      </w:r>
      <w:proofErr w:type="gramStart"/>
      <w:r>
        <w:rPr>
          <w:rFonts w:ascii="Times New Roman" w:hAnsi="Times New Roman" w:cs="Times New Roman"/>
          <w:sz w:val="24"/>
          <w:szCs w:val="24"/>
        </w:rPr>
        <w:t>документации</w:t>
      </w:r>
      <w:proofErr w:type="gramEnd"/>
      <w:r>
        <w:rPr>
          <w:rFonts w:ascii="Times New Roman" w:hAnsi="Times New Roman" w:cs="Times New Roman"/>
          <w:sz w:val="24"/>
          <w:szCs w:val="24"/>
        </w:rPr>
        <w:t xml:space="preserve"> по планировке территории которых принято такое решение, с приложением копии указанного решения.</w:t>
      </w:r>
    </w:p>
    <w:p w:rsidR="00C748AE" w:rsidRDefault="00C748AE" w:rsidP="00C748AE">
      <w:pPr>
        <w:widowControl w:val="0"/>
        <w:autoSpaceDE w:val="0"/>
        <w:autoSpaceDN w:val="0"/>
        <w:adjustRightInd w:val="0"/>
        <w:spacing w:after="0" w:line="240" w:lineRule="auto"/>
        <w:rPr>
          <w:rFonts w:ascii="Times New Roman" w:hAnsi="Times New Roman" w:cs="Times New Roman"/>
          <w:sz w:val="24"/>
          <w:szCs w:val="24"/>
        </w:rPr>
      </w:pPr>
    </w:p>
    <w:p w:rsidR="00C748AE" w:rsidRDefault="00C748AE" w:rsidP="00C748AE">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VII. Порядок подготовки и утверждения проекта планировки территории в отношении территорий исторических поселений федерального и регионального значения</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64. </w:t>
      </w:r>
      <w:proofErr w:type="gramStart"/>
      <w:r>
        <w:rPr>
          <w:rFonts w:ascii="Times New Roman" w:hAnsi="Times New Roman" w:cs="Times New Roman"/>
          <w:sz w:val="24"/>
          <w:szCs w:val="24"/>
        </w:rPr>
        <w:t xml:space="preserve">Подготовка и утверждение проекта планировки территории в отношении территорий исторических поселений федерального и регионального значения (далее - проект планировки территории исторического поселения) осуществляется уполномоченным органом в порядке, предусмотренном разделами II и III настоящих Правил, с учетом особенностей, предусмотренных пунктом 65 настоящих Правил, а также положений Федерального </w:t>
      </w:r>
      <w:hyperlink r:id="rId66" w:history="1">
        <w:r>
          <w:rPr>
            <w:rFonts w:ascii="Times New Roman" w:hAnsi="Times New Roman" w:cs="Times New Roman"/>
            <w:sz w:val="24"/>
            <w:szCs w:val="24"/>
            <w:u w:val="single"/>
          </w:rPr>
          <w:t>закона</w:t>
        </w:r>
      </w:hyperlink>
      <w:r>
        <w:rPr>
          <w:rFonts w:ascii="Times New Roman" w:hAnsi="Times New Roman" w:cs="Times New Roman"/>
          <w:sz w:val="24"/>
          <w:szCs w:val="24"/>
        </w:rPr>
        <w:t xml:space="preserve"> "Об объектах культурного наследия (памятниках истории и культуры) народов Российской Федерации" (далее - Федеральный закон</w:t>
      </w:r>
      <w:proofErr w:type="gramEnd"/>
      <w:r>
        <w:rPr>
          <w:rFonts w:ascii="Times New Roman" w:hAnsi="Times New Roman" w:cs="Times New Roman"/>
          <w:sz w:val="24"/>
          <w:szCs w:val="24"/>
        </w:rPr>
        <w:t>).</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65. </w:t>
      </w:r>
      <w:proofErr w:type="gramStart"/>
      <w:r>
        <w:rPr>
          <w:rFonts w:ascii="Times New Roman" w:hAnsi="Times New Roman" w:cs="Times New Roman"/>
          <w:sz w:val="24"/>
          <w:szCs w:val="24"/>
        </w:rPr>
        <w:t>Предметом согласования проекта планировки территории исторического поселения федерального значения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являются соответствие основных характеристик планируемого к размещению объекта капитального строительства предмету охраны исторического поселения федерального значения, а также полнота и достоверность содержащихся в проекте</w:t>
      </w:r>
      <w:proofErr w:type="gramEnd"/>
      <w:r>
        <w:rPr>
          <w:rFonts w:ascii="Times New Roman" w:hAnsi="Times New Roman" w:cs="Times New Roman"/>
          <w:sz w:val="24"/>
          <w:szCs w:val="24"/>
        </w:rPr>
        <w:t xml:space="preserve"> планировки территории исторического поселения федерального значения сведений об объектах культурного наследия и исторически ценных градоформирующих объектах исторического поселения федерального значения, предусмотренных </w:t>
      </w:r>
      <w:hyperlink r:id="rId67" w:history="1">
        <w:r>
          <w:rPr>
            <w:rFonts w:ascii="Times New Roman" w:hAnsi="Times New Roman" w:cs="Times New Roman"/>
            <w:sz w:val="24"/>
            <w:szCs w:val="24"/>
            <w:u w:val="single"/>
          </w:rPr>
          <w:t>пунктом 2</w:t>
        </w:r>
      </w:hyperlink>
      <w:r>
        <w:rPr>
          <w:rFonts w:ascii="Times New Roman" w:hAnsi="Times New Roman" w:cs="Times New Roman"/>
          <w:sz w:val="24"/>
          <w:szCs w:val="24"/>
        </w:rPr>
        <w:t xml:space="preserve"> статьи 59 Федерального закона. Федеральный орган исполнительной власти, уполномоченный Правительством Российской Федерации в области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отказывает в согласовании </w:t>
      </w:r>
      <w:proofErr w:type="gramStart"/>
      <w:r>
        <w:rPr>
          <w:rFonts w:ascii="Times New Roman" w:hAnsi="Times New Roman" w:cs="Times New Roman"/>
          <w:sz w:val="24"/>
          <w:szCs w:val="24"/>
        </w:rPr>
        <w:t>проекта планировки территории исторического поселения федерального значения</w:t>
      </w:r>
      <w:proofErr w:type="gramEnd"/>
      <w:r>
        <w:rPr>
          <w:rFonts w:ascii="Times New Roman" w:hAnsi="Times New Roman" w:cs="Times New Roman"/>
          <w:sz w:val="24"/>
          <w:szCs w:val="24"/>
        </w:rPr>
        <w:t xml:space="preserve"> по следующим основаниям:</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несоответствие основных характеристик планируемого к размещению объекта капитального строительства предмету охраны исторического поселения федерального значения;</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б) отсутствие в проекте </w:t>
      </w:r>
      <w:proofErr w:type="gramStart"/>
      <w:r>
        <w:rPr>
          <w:rFonts w:ascii="Times New Roman" w:hAnsi="Times New Roman" w:cs="Times New Roman"/>
          <w:sz w:val="24"/>
          <w:szCs w:val="24"/>
        </w:rPr>
        <w:t>планировки территории исторического поселения федерального значения сведений</w:t>
      </w:r>
      <w:proofErr w:type="gramEnd"/>
      <w:r>
        <w:rPr>
          <w:rFonts w:ascii="Times New Roman" w:hAnsi="Times New Roman" w:cs="Times New Roman"/>
          <w:sz w:val="24"/>
          <w:szCs w:val="24"/>
        </w:rPr>
        <w:t xml:space="preserve"> об объектах культурного наследия и исторически ценных градоформирующих объектах исторического поселения федерального значения, </w:t>
      </w:r>
      <w:r>
        <w:rPr>
          <w:rFonts w:ascii="Times New Roman" w:hAnsi="Times New Roman" w:cs="Times New Roman"/>
          <w:sz w:val="24"/>
          <w:szCs w:val="24"/>
        </w:rPr>
        <w:lastRenderedPageBreak/>
        <w:t xml:space="preserve">предусмотренных </w:t>
      </w:r>
      <w:hyperlink r:id="rId68" w:history="1">
        <w:r>
          <w:rPr>
            <w:rFonts w:ascii="Times New Roman" w:hAnsi="Times New Roman" w:cs="Times New Roman"/>
            <w:sz w:val="24"/>
            <w:szCs w:val="24"/>
            <w:u w:val="single"/>
          </w:rPr>
          <w:t>пунктом 2</w:t>
        </w:r>
      </w:hyperlink>
      <w:r>
        <w:rPr>
          <w:rFonts w:ascii="Times New Roman" w:hAnsi="Times New Roman" w:cs="Times New Roman"/>
          <w:sz w:val="24"/>
          <w:szCs w:val="24"/>
        </w:rPr>
        <w:t xml:space="preserve"> статьи 59 Федерального закона, либо наличие в проекте планировки территории исторического поселения федерального значения неполных, недостоверных или неточных сведений об указанных объектах.</w:t>
      </w:r>
    </w:p>
    <w:p w:rsidR="00C748AE" w:rsidRDefault="00C748AE" w:rsidP="00C748AE">
      <w:pPr>
        <w:widowControl w:val="0"/>
        <w:autoSpaceDE w:val="0"/>
        <w:autoSpaceDN w:val="0"/>
        <w:adjustRightInd w:val="0"/>
        <w:spacing w:after="0" w:line="240" w:lineRule="auto"/>
        <w:rPr>
          <w:rFonts w:ascii="Times New Roman" w:hAnsi="Times New Roman" w:cs="Times New Roman"/>
          <w:sz w:val="24"/>
          <w:szCs w:val="24"/>
        </w:rPr>
      </w:pP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Приложение N 1</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к Правилам подготовки документации</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по планировке территории, подготовка</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proofErr w:type="gramStart"/>
      <w:r>
        <w:rPr>
          <w:rFonts w:ascii="Times New Roman" w:hAnsi="Times New Roman" w:cs="Times New Roman"/>
          <w:i/>
          <w:iCs/>
          <w:sz w:val="24"/>
          <w:szCs w:val="24"/>
        </w:rPr>
        <w:t>которой</w:t>
      </w:r>
      <w:proofErr w:type="gramEnd"/>
      <w:r>
        <w:rPr>
          <w:rFonts w:ascii="Times New Roman" w:hAnsi="Times New Roman" w:cs="Times New Roman"/>
          <w:i/>
          <w:iCs/>
          <w:sz w:val="24"/>
          <w:szCs w:val="24"/>
        </w:rPr>
        <w:t xml:space="preserve"> осуществляется на основании</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решений уполномоченных федеральных</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органов исполнительной власти,</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исполнительных органов субъектов</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Российской Федерации и органов</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местного самоуправления, принятия</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решения об утверждении документации</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по планировке территории, внесения</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изменений в такую документацию, отмены</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такой документации или ее </w:t>
      </w:r>
      <w:proofErr w:type="gramStart"/>
      <w:r>
        <w:rPr>
          <w:rFonts w:ascii="Times New Roman" w:hAnsi="Times New Roman" w:cs="Times New Roman"/>
          <w:i/>
          <w:iCs/>
          <w:sz w:val="24"/>
          <w:szCs w:val="24"/>
        </w:rPr>
        <w:t>отдельных</w:t>
      </w:r>
      <w:proofErr w:type="gramEnd"/>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частей, признания отдельных частей</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такой документации не подлежащими</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применению, а также подготовки</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и утверждения проекта планировки</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территории в отношении территорий</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исторических поселений </w:t>
      </w:r>
      <w:proofErr w:type="gramStart"/>
      <w:r>
        <w:rPr>
          <w:rFonts w:ascii="Times New Roman" w:hAnsi="Times New Roman" w:cs="Times New Roman"/>
          <w:i/>
          <w:iCs/>
          <w:sz w:val="24"/>
          <w:szCs w:val="24"/>
        </w:rPr>
        <w:t>федерального</w:t>
      </w:r>
      <w:proofErr w:type="gramEnd"/>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и регионального значения</w:t>
      </w:r>
    </w:p>
    <w:p w:rsidR="00C748AE" w:rsidRDefault="00C748AE" w:rsidP="00C748AE">
      <w:pPr>
        <w:widowControl w:val="0"/>
        <w:autoSpaceDE w:val="0"/>
        <w:autoSpaceDN w:val="0"/>
        <w:adjustRightInd w:val="0"/>
        <w:spacing w:after="0" w:line="240" w:lineRule="auto"/>
        <w:rPr>
          <w:rFonts w:ascii="Times New Roman" w:hAnsi="Times New Roman" w:cs="Times New Roman"/>
          <w:sz w:val="24"/>
          <w:szCs w:val="24"/>
        </w:rPr>
      </w:pP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(форма)</w:t>
      </w:r>
    </w:p>
    <w:p w:rsidR="00C748AE" w:rsidRDefault="00C748AE" w:rsidP="00C748AE">
      <w:pPr>
        <w:widowControl w:val="0"/>
        <w:autoSpaceDE w:val="0"/>
        <w:autoSpaceDN w:val="0"/>
        <w:adjustRightInd w:val="0"/>
        <w:spacing w:after="0" w:line="240" w:lineRule="auto"/>
        <w:rPr>
          <w:rFonts w:ascii="Times New Roman" w:hAnsi="Times New Roman" w:cs="Times New Roman"/>
          <w:sz w:val="24"/>
          <w:szCs w:val="24"/>
        </w:rPr>
      </w:pPr>
    </w:p>
    <w:p w:rsidR="00C748AE" w:rsidRDefault="00C748AE" w:rsidP="00C748AE">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ЗАДАНИЕ НА РАЗРАБОТКУ ДОКУМЕНТАЦИИ ПО ПЛАНИРОВКЕ ТЕРРИТОРИИ, ОСУЩЕСТВЛЯЕМУЮ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w:t>
      </w:r>
    </w:p>
    <w:p w:rsidR="00C748AE" w:rsidRDefault="00C748AE" w:rsidP="00C748AE">
      <w:pPr>
        <w:widowControl w:val="0"/>
        <w:autoSpaceDE w:val="0"/>
        <w:autoSpaceDN w:val="0"/>
        <w:adjustRightInd w:val="0"/>
        <w:spacing w:after="0" w:line="240" w:lineRule="auto"/>
        <w:rPr>
          <w:rFonts w:ascii="Times New Roman" w:hAnsi="Times New Roman" w:cs="Times New Roman"/>
          <w:sz w:val="24"/>
          <w:szCs w:val="24"/>
        </w:rPr>
      </w:pPr>
    </w:p>
    <w:p w:rsidR="00C748AE" w:rsidRDefault="00C748AE" w:rsidP="00C748AE">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9000"/>
      </w:tblGrid>
      <w:tr w:rsidR="00C748AE" w:rsidTr="00CB3936">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rsidR="00C748AE" w:rsidRDefault="00C748AE" w:rsidP="00CB3936">
            <w:pPr>
              <w:widowControl w:val="0"/>
              <w:autoSpaceDE w:val="0"/>
              <w:autoSpaceDN w:val="0"/>
              <w:adjustRightInd w:val="0"/>
              <w:spacing w:after="0" w:line="240" w:lineRule="auto"/>
              <w:rPr>
                <w:rFonts w:ascii="Times New Roman" w:hAnsi="Times New Roman" w:cs="Times New Roman"/>
                <w:sz w:val="24"/>
                <w:szCs w:val="24"/>
              </w:rPr>
            </w:pPr>
          </w:p>
        </w:tc>
      </w:tr>
      <w:tr w:rsidR="00C748AE" w:rsidTr="00CB3936">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C748AE" w:rsidRDefault="00C748AE" w:rsidP="00CB3936">
            <w:pPr>
              <w:widowControl w:val="0"/>
              <w:autoSpaceDE w:val="0"/>
              <w:autoSpaceDN w:val="0"/>
              <w:adjustRightInd w:val="0"/>
              <w:spacing w:after="0" w:line="240" w:lineRule="auto"/>
              <w:rPr>
                <w:rFonts w:ascii="Times New Roman" w:hAnsi="Times New Roman" w:cs="Times New Roman"/>
                <w:sz w:val="24"/>
                <w:szCs w:val="24"/>
              </w:rPr>
            </w:pPr>
          </w:p>
        </w:tc>
      </w:tr>
      <w:tr w:rsidR="00C748AE" w:rsidTr="00CB3936">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C748AE" w:rsidRDefault="00C748AE" w:rsidP="00CB3936">
            <w:pPr>
              <w:widowControl w:val="0"/>
              <w:autoSpaceDE w:val="0"/>
              <w:autoSpaceDN w:val="0"/>
              <w:adjustRightInd w:val="0"/>
              <w:spacing w:after="0" w:line="240" w:lineRule="auto"/>
              <w:rPr>
                <w:rFonts w:ascii="Times New Roman" w:hAnsi="Times New Roman" w:cs="Times New Roman"/>
                <w:sz w:val="24"/>
                <w:szCs w:val="24"/>
              </w:rPr>
            </w:pPr>
          </w:p>
        </w:tc>
      </w:tr>
      <w:tr w:rsidR="00C748AE" w:rsidTr="00CB3936">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C748AE" w:rsidRDefault="00C748AE" w:rsidP="00CB393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территории, наименование объекта (объектов) капитального строительства, для размещения которого (которых) подготавливается документация по планировке территории)</w:t>
            </w:r>
          </w:p>
        </w:tc>
      </w:tr>
    </w:tbl>
    <w:p w:rsidR="00C748AE" w:rsidRDefault="00C748AE" w:rsidP="00C748AE">
      <w:pPr>
        <w:widowControl w:val="0"/>
        <w:autoSpaceDE w:val="0"/>
        <w:autoSpaceDN w:val="0"/>
        <w:adjustRightInd w:val="0"/>
        <w:spacing w:after="0" w:line="240" w:lineRule="auto"/>
        <w:rPr>
          <w:rFonts w:ascii="Times New Roman" w:hAnsi="Times New Roman" w:cs="Times New Roman"/>
          <w:sz w:val="24"/>
          <w:szCs w:val="24"/>
        </w:rPr>
      </w:pPr>
    </w:p>
    <w:p w:rsidR="00C748AE" w:rsidRDefault="00C748AE" w:rsidP="00C748AE">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3750"/>
        <w:gridCol w:w="3750"/>
        <w:gridCol w:w="1500"/>
      </w:tblGrid>
      <w:tr w:rsidR="00C748AE" w:rsidTr="00CB3936">
        <w:tblPrEx>
          <w:tblCellMar>
            <w:top w:w="0" w:type="dxa"/>
            <w:left w:w="0" w:type="dxa"/>
            <w:bottom w:w="0" w:type="dxa"/>
            <w:right w:w="0" w:type="dxa"/>
          </w:tblCellMar>
        </w:tblPrEx>
        <w:trPr>
          <w:jc w:val="center"/>
        </w:trPr>
        <w:tc>
          <w:tcPr>
            <w:tcW w:w="7500" w:type="dxa"/>
            <w:gridSpan w:val="2"/>
            <w:tcBorders>
              <w:top w:val="single" w:sz="6" w:space="0" w:color="auto"/>
              <w:left w:val="nil"/>
              <w:bottom w:val="single" w:sz="6" w:space="0" w:color="auto"/>
              <w:right w:val="single" w:sz="6" w:space="0" w:color="auto"/>
            </w:tcBorders>
          </w:tcPr>
          <w:p w:rsidR="00C748AE" w:rsidRDefault="00C748AE" w:rsidP="00CB393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позиции</w:t>
            </w:r>
          </w:p>
        </w:tc>
        <w:tc>
          <w:tcPr>
            <w:tcW w:w="1500" w:type="dxa"/>
            <w:tcBorders>
              <w:top w:val="single" w:sz="6" w:space="0" w:color="auto"/>
              <w:left w:val="single" w:sz="6" w:space="0" w:color="auto"/>
              <w:bottom w:val="single" w:sz="6" w:space="0" w:color="auto"/>
              <w:right w:val="nil"/>
            </w:tcBorders>
          </w:tcPr>
          <w:p w:rsidR="00C748AE" w:rsidRDefault="00C748AE" w:rsidP="00CB393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Содержание</w:t>
            </w:r>
          </w:p>
        </w:tc>
      </w:tr>
      <w:tr w:rsidR="00C748AE" w:rsidTr="00CB3936">
        <w:tblPrEx>
          <w:tblCellMar>
            <w:top w:w="0" w:type="dxa"/>
            <w:left w:w="0" w:type="dxa"/>
            <w:bottom w:w="0" w:type="dxa"/>
            <w:right w:w="0" w:type="dxa"/>
          </w:tblCellMar>
        </w:tblPrEx>
        <w:trPr>
          <w:jc w:val="center"/>
        </w:trPr>
        <w:tc>
          <w:tcPr>
            <w:tcW w:w="3750" w:type="dxa"/>
            <w:tcBorders>
              <w:top w:val="single" w:sz="6" w:space="0" w:color="auto"/>
              <w:left w:val="nil"/>
              <w:bottom w:val="nil"/>
              <w:right w:val="nil"/>
            </w:tcBorders>
          </w:tcPr>
          <w:p w:rsidR="00C748AE" w:rsidRDefault="00C748AE" w:rsidP="00CB393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3750" w:type="dxa"/>
            <w:tcBorders>
              <w:top w:val="single" w:sz="6" w:space="0" w:color="auto"/>
              <w:left w:val="nil"/>
              <w:bottom w:val="nil"/>
              <w:right w:val="nil"/>
            </w:tcBorders>
          </w:tcPr>
          <w:p w:rsidR="00C748AE" w:rsidRDefault="00C748AE" w:rsidP="00CB393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Вид разрабатываемой документации по планировке территории</w:t>
            </w:r>
          </w:p>
        </w:tc>
        <w:tc>
          <w:tcPr>
            <w:tcW w:w="1500" w:type="dxa"/>
            <w:tcBorders>
              <w:top w:val="single" w:sz="6" w:space="0" w:color="auto"/>
              <w:left w:val="nil"/>
              <w:bottom w:val="nil"/>
              <w:right w:val="nil"/>
            </w:tcBorders>
          </w:tcPr>
          <w:p w:rsidR="00C748AE" w:rsidRDefault="00C748AE" w:rsidP="00CB393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C748AE" w:rsidTr="00CB3936">
        <w:tblPrEx>
          <w:tblCellMar>
            <w:top w:w="0" w:type="dxa"/>
            <w:left w:w="0" w:type="dxa"/>
            <w:bottom w:w="0" w:type="dxa"/>
            <w:right w:w="0" w:type="dxa"/>
          </w:tblCellMar>
        </w:tblPrEx>
        <w:trPr>
          <w:jc w:val="center"/>
        </w:trPr>
        <w:tc>
          <w:tcPr>
            <w:tcW w:w="3750" w:type="dxa"/>
            <w:tcBorders>
              <w:top w:val="nil"/>
              <w:left w:val="nil"/>
              <w:bottom w:val="nil"/>
              <w:right w:val="nil"/>
            </w:tcBorders>
          </w:tcPr>
          <w:p w:rsidR="00C748AE" w:rsidRDefault="00C748AE" w:rsidP="00CB393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3750" w:type="dxa"/>
            <w:tcBorders>
              <w:top w:val="nil"/>
              <w:left w:val="nil"/>
              <w:bottom w:val="nil"/>
              <w:right w:val="nil"/>
            </w:tcBorders>
          </w:tcPr>
          <w:p w:rsidR="00C748AE" w:rsidRDefault="00C748AE" w:rsidP="00CB393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Инициатор подготовки документации по планировке территории</w:t>
            </w:r>
          </w:p>
        </w:tc>
        <w:tc>
          <w:tcPr>
            <w:tcW w:w="1500" w:type="dxa"/>
            <w:tcBorders>
              <w:top w:val="nil"/>
              <w:left w:val="nil"/>
              <w:bottom w:val="nil"/>
              <w:right w:val="nil"/>
            </w:tcBorders>
          </w:tcPr>
          <w:p w:rsidR="00C748AE" w:rsidRDefault="00C748AE" w:rsidP="00CB393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C748AE" w:rsidTr="00CB3936">
        <w:tblPrEx>
          <w:tblCellMar>
            <w:top w:w="0" w:type="dxa"/>
            <w:left w:w="0" w:type="dxa"/>
            <w:bottom w:w="0" w:type="dxa"/>
            <w:right w:w="0" w:type="dxa"/>
          </w:tblCellMar>
        </w:tblPrEx>
        <w:trPr>
          <w:jc w:val="center"/>
        </w:trPr>
        <w:tc>
          <w:tcPr>
            <w:tcW w:w="3750" w:type="dxa"/>
            <w:tcBorders>
              <w:top w:val="nil"/>
              <w:left w:val="nil"/>
              <w:bottom w:val="nil"/>
              <w:right w:val="nil"/>
            </w:tcBorders>
          </w:tcPr>
          <w:p w:rsidR="00C748AE" w:rsidRDefault="00C748AE" w:rsidP="00CB393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3750" w:type="dxa"/>
            <w:tcBorders>
              <w:top w:val="nil"/>
              <w:left w:val="nil"/>
              <w:bottom w:val="nil"/>
              <w:right w:val="nil"/>
            </w:tcBorders>
          </w:tcPr>
          <w:p w:rsidR="00C748AE" w:rsidRDefault="00C748AE" w:rsidP="00CB393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Источник финансирования работ по подготовке документации по планировке территории</w:t>
            </w:r>
          </w:p>
        </w:tc>
        <w:tc>
          <w:tcPr>
            <w:tcW w:w="1500" w:type="dxa"/>
            <w:tcBorders>
              <w:top w:val="nil"/>
              <w:left w:val="nil"/>
              <w:bottom w:val="nil"/>
              <w:right w:val="nil"/>
            </w:tcBorders>
          </w:tcPr>
          <w:p w:rsidR="00C748AE" w:rsidRDefault="00C748AE" w:rsidP="00CB393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C748AE" w:rsidTr="00CB3936">
        <w:tblPrEx>
          <w:tblCellMar>
            <w:top w:w="0" w:type="dxa"/>
            <w:left w:w="0" w:type="dxa"/>
            <w:bottom w:w="0" w:type="dxa"/>
            <w:right w:w="0" w:type="dxa"/>
          </w:tblCellMar>
        </w:tblPrEx>
        <w:trPr>
          <w:jc w:val="center"/>
        </w:trPr>
        <w:tc>
          <w:tcPr>
            <w:tcW w:w="3750" w:type="dxa"/>
            <w:tcBorders>
              <w:top w:val="nil"/>
              <w:left w:val="nil"/>
              <w:bottom w:val="nil"/>
              <w:right w:val="nil"/>
            </w:tcBorders>
          </w:tcPr>
          <w:p w:rsidR="00C748AE" w:rsidRDefault="00C748AE" w:rsidP="00CB393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3750" w:type="dxa"/>
            <w:tcBorders>
              <w:top w:val="nil"/>
              <w:left w:val="nil"/>
              <w:bottom w:val="nil"/>
              <w:right w:val="nil"/>
            </w:tcBorders>
          </w:tcPr>
          <w:p w:rsidR="00C748AE" w:rsidRDefault="00C748AE" w:rsidP="00CB393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Вид и наименование планируемого к размещению объекта капитального строительства, его основные характеристики (назначение, местоположение, площадь объекта капитального строительства и др.)</w:t>
            </w:r>
          </w:p>
        </w:tc>
        <w:tc>
          <w:tcPr>
            <w:tcW w:w="1500" w:type="dxa"/>
            <w:tcBorders>
              <w:top w:val="nil"/>
              <w:left w:val="nil"/>
              <w:bottom w:val="nil"/>
              <w:right w:val="nil"/>
            </w:tcBorders>
          </w:tcPr>
          <w:p w:rsidR="00C748AE" w:rsidRDefault="00C748AE" w:rsidP="00CB393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C748AE" w:rsidTr="00CB3936">
        <w:tblPrEx>
          <w:tblCellMar>
            <w:top w:w="0" w:type="dxa"/>
            <w:left w:w="0" w:type="dxa"/>
            <w:bottom w:w="0" w:type="dxa"/>
            <w:right w:w="0" w:type="dxa"/>
          </w:tblCellMar>
        </w:tblPrEx>
        <w:trPr>
          <w:jc w:val="center"/>
        </w:trPr>
        <w:tc>
          <w:tcPr>
            <w:tcW w:w="3750" w:type="dxa"/>
            <w:tcBorders>
              <w:top w:val="nil"/>
              <w:left w:val="nil"/>
              <w:bottom w:val="nil"/>
              <w:right w:val="nil"/>
            </w:tcBorders>
          </w:tcPr>
          <w:p w:rsidR="00C748AE" w:rsidRDefault="00C748AE" w:rsidP="00CB393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3750" w:type="dxa"/>
            <w:tcBorders>
              <w:top w:val="nil"/>
              <w:left w:val="nil"/>
              <w:bottom w:val="nil"/>
              <w:right w:val="nil"/>
            </w:tcBorders>
          </w:tcPr>
          <w:p w:rsidR="00C748AE" w:rsidRDefault="00C748AE" w:rsidP="00CB393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Поселения, муниципальные округа, городские округа, муниципальные районы, субъекты Российской Федерации, в отношении территорий которых осуществляется подготовка документации по планировке территории</w:t>
            </w:r>
          </w:p>
        </w:tc>
        <w:tc>
          <w:tcPr>
            <w:tcW w:w="1500" w:type="dxa"/>
            <w:tcBorders>
              <w:top w:val="nil"/>
              <w:left w:val="nil"/>
              <w:bottom w:val="nil"/>
              <w:right w:val="nil"/>
            </w:tcBorders>
          </w:tcPr>
          <w:p w:rsidR="00C748AE" w:rsidRDefault="00C748AE" w:rsidP="00CB393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C748AE" w:rsidTr="00CB3936">
        <w:tblPrEx>
          <w:tblCellMar>
            <w:top w:w="0" w:type="dxa"/>
            <w:left w:w="0" w:type="dxa"/>
            <w:bottom w:w="0" w:type="dxa"/>
            <w:right w:w="0" w:type="dxa"/>
          </w:tblCellMar>
        </w:tblPrEx>
        <w:trPr>
          <w:jc w:val="center"/>
        </w:trPr>
        <w:tc>
          <w:tcPr>
            <w:tcW w:w="3750" w:type="dxa"/>
            <w:tcBorders>
              <w:top w:val="nil"/>
              <w:left w:val="nil"/>
              <w:bottom w:val="nil"/>
              <w:right w:val="nil"/>
            </w:tcBorders>
          </w:tcPr>
          <w:p w:rsidR="00C748AE" w:rsidRDefault="00C748AE" w:rsidP="00CB393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3750" w:type="dxa"/>
            <w:tcBorders>
              <w:top w:val="nil"/>
              <w:left w:val="nil"/>
              <w:bottom w:val="nil"/>
              <w:right w:val="nil"/>
            </w:tcBorders>
          </w:tcPr>
          <w:p w:rsidR="00C748AE" w:rsidRDefault="00C748AE" w:rsidP="00CB393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Состав документации по планировке территории</w:t>
            </w:r>
          </w:p>
        </w:tc>
        <w:tc>
          <w:tcPr>
            <w:tcW w:w="1500" w:type="dxa"/>
            <w:tcBorders>
              <w:top w:val="nil"/>
              <w:left w:val="nil"/>
              <w:bottom w:val="nil"/>
              <w:right w:val="nil"/>
            </w:tcBorders>
          </w:tcPr>
          <w:p w:rsidR="00C748AE" w:rsidRDefault="00C748AE" w:rsidP="00CB393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C748AE" w:rsidTr="00CB3936">
        <w:tblPrEx>
          <w:tblCellMar>
            <w:top w:w="0" w:type="dxa"/>
            <w:left w:w="0" w:type="dxa"/>
            <w:bottom w:w="0" w:type="dxa"/>
            <w:right w:w="0" w:type="dxa"/>
          </w:tblCellMar>
        </w:tblPrEx>
        <w:trPr>
          <w:jc w:val="center"/>
        </w:trPr>
        <w:tc>
          <w:tcPr>
            <w:tcW w:w="3750" w:type="dxa"/>
            <w:tcBorders>
              <w:top w:val="nil"/>
              <w:left w:val="nil"/>
              <w:bottom w:val="nil"/>
              <w:right w:val="nil"/>
            </w:tcBorders>
          </w:tcPr>
          <w:p w:rsidR="00C748AE" w:rsidRDefault="00C748AE" w:rsidP="00CB393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3750" w:type="dxa"/>
            <w:tcBorders>
              <w:top w:val="nil"/>
              <w:left w:val="nil"/>
              <w:bottom w:val="nil"/>
              <w:right w:val="nil"/>
            </w:tcBorders>
          </w:tcPr>
          <w:p w:rsidR="00C748AE" w:rsidRDefault="00C748AE" w:rsidP="00CB393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Информация о земельных участках (при наличии), включенных в границы территории, в отношении которой планируется подготовка документации по планировке территории, а также об ориентировочной площади такой территории</w:t>
            </w:r>
          </w:p>
        </w:tc>
        <w:tc>
          <w:tcPr>
            <w:tcW w:w="1500" w:type="dxa"/>
            <w:tcBorders>
              <w:top w:val="nil"/>
              <w:left w:val="nil"/>
              <w:bottom w:val="nil"/>
              <w:right w:val="nil"/>
            </w:tcBorders>
          </w:tcPr>
          <w:p w:rsidR="00C748AE" w:rsidRDefault="00C748AE" w:rsidP="00CB393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C748AE" w:rsidTr="00CB3936">
        <w:tblPrEx>
          <w:tblCellMar>
            <w:top w:w="0" w:type="dxa"/>
            <w:left w:w="0" w:type="dxa"/>
            <w:bottom w:w="0" w:type="dxa"/>
            <w:right w:w="0" w:type="dxa"/>
          </w:tblCellMar>
        </w:tblPrEx>
        <w:trPr>
          <w:jc w:val="center"/>
        </w:trPr>
        <w:tc>
          <w:tcPr>
            <w:tcW w:w="3750" w:type="dxa"/>
            <w:tcBorders>
              <w:top w:val="nil"/>
              <w:left w:val="nil"/>
              <w:bottom w:val="nil"/>
              <w:right w:val="nil"/>
            </w:tcBorders>
          </w:tcPr>
          <w:p w:rsidR="00C748AE" w:rsidRDefault="00C748AE" w:rsidP="00CB393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3750" w:type="dxa"/>
            <w:tcBorders>
              <w:top w:val="nil"/>
              <w:left w:val="nil"/>
              <w:bottom w:val="nil"/>
              <w:right w:val="nil"/>
            </w:tcBorders>
          </w:tcPr>
          <w:p w:rsidR="00C748AE" w:rsidRDefault="00C748AE" w:rsidP="00CB393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Цель подготовки документации по планировке территории</w:t>
            </w:r>
          </w:p>
        </w:tc>
        <w:tc>
          <w:tcPr>
            <w:tcW w:w="1500" w:type="dxa"/>
            <w:tcBorders>
              <w:top w:val="nil"/>
              <w:left w:val="nil"/>
              <w:bottom w:val="nil"/>
              <w:right w:val="nil"/>
            </w:tcBorders>
          </w:tcPr>
          <w:p w:rsidR="00C748AE" w:rsidRDefault="00C748AE" w:rsidP="00CB393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C748AE" w:rsidRDefault="00C748AE" w:rsidP="00C748AE">
      <w:pPr>
        <w:widowControl w:val="0"/>
        <w:autoSpaceDE w:val="0"/>
        <w:autoSpaceDN w:val="0"/>
        <w:adjustRightInd w:val="0"/>
        <w:spacing w:after="0" w:line="240" w:lineRule="auto"/>
        <w:rPr>
          <w:rFonts w:ascii="Times New Roman" w:hAnsi="Times New Roman" w:cs="Times New Roman"/>
          <w:sz w:val="24"/>
          <w:szCs w:val="24"/>
        </w:rPr>
      </w:pP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Приложение N 2</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к Правилам подготовки документации</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по планировке территории, подготовка</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proofErr w:type="gramStart"/>
      <w:r>
        <w:rPr>
          <w:rFonts w:ascii="Times New Roman" w:hAnsi="Times New Roman" w:cs="Times New Roman"/>
          <w:i/>
          <w:iCs/>
          <w:sz w:val="24"/>
          <w:szCs w:val="24"/>
        </w:rPr>
        <w:t>которой</w:t>
      </w:r>
      <w:proofErr w:type="gramEnd"/>
      <w:r>
        <w:rPr>
          <w:rFonts w:ascii="Times New Roman" w:hAnsi="Times New Roman" w:cs="Times New Roman"/>
          <w:i/>
          <w:iCs/>
          <w:sz w:val="24"/>
          <w:szCs w:val="24"/>
        </w:rPr>
        <w:t xml:space="preserve"> осуществляется на основании</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lastRenderedPageBreak/>
        <w:t>решений уполномоченных федеральных</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органов исполнительной власти,</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исполнительных органов субъектов</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Российской Федерации и органов</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местного самоуправления, принятия</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решения об утверждении документации</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по планировке территории, внесения</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изменений в такую документацию, отмены</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такой документации или ее </w:t>
      </w:r>
      <w:proofErr w:type="gramStart"/>
      <w:r>
        <w:rPr>
          <w:rFonts w:ascii="Times New Roman" w:hAnsi="Times New Roman" w:cs="Times New Roman"/>
          <w:i/>
          <w:iCs/>
          <w:sz w:val="24"/>
          <w:szCs w:val="24"/>
        </w:rPr>
        <w:t>отдельных</w:t>
      </w:r>
      <w:proofErr w:type="gramEnd"/>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частей, признания отдельных частей</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такой документации не подлежащими</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применению, а также подготовки</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и утверждения проекта планировки</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территории в отношении территорий</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исторических поселений </w:t>
      </w:r>
      <w:proofErr w:type="gramStart"/>
      <w:r>
        <w:rPr>
          <w:rFonts w:ascii="Times New Roman" w:hAnsi="Times New Roman" w:cs="Times New Roman"/>
          <w:i/>
          <w:iCs/>
          <w:sz w:val="24"/>
          <w:szCs w:val="24"/>
        </w:rPr>
        <w:t>федерального</w:t>
      </w:r>
      <w:proofErr w:type="gramEnd"/>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и регионального значения</w:t>
      </w:r>
    </w:p>
    <w:p w:rsidR="00C748AE" w:rsidRDefault="00C748AE" w:rsidP="00C748AE">
      <w:pPr>
        <w:widowControl w:val="0"/>
        <w:autoSpaceDE w:val="0"/>
        <w:autoSpaceDN w:val="0"/>
        <w:adjustRightInd w:val="0"/>
        <w:spacing w:after="0" w:line="240" w:lineRule="auto"/>
        <w:rPr>
          <w:rFonts w:ascii="Times New Roman" w:hAnsi="Times New Roman" w:cs="Times New Roman"/>
          <w:sz w:val="24"/>
          <w:szCs w:val="24"/>
        </w:rPr>
      </w:pPr>
    </w:p>
    <w:p w:rsidR="00C748AE" w:rsidRDefault="00C748AE" w:rsidP="00C748AE">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ПРАВИЛА ЗАПОЛНЕНИЯ ПРОЕКТА ЗАДАНИЯ НА РАЗРАБОТКУ ДОКУМЕНТАЦИИ ПО ПЛАНИРОВКЕ ТЕРРИТОРИИ, ОСУЩЕСТВЛЯЕМУЮ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Позиция "Вид разрабатываемой документации по планировке территории" содержит информацию о разработке одного из следующих документов:</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проект планировки территории;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проект межевания территории в составе проекта планировки территории;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проект межевания территории в виде отдельного документа, подготовленный на основе ранее утвержденного проекта планировки территории;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проект межевания территории в виде отдельного документа.</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Позиция "Инициатор подготовки документации по планировке территории" содержит следующую информацию об одном из заинтересованных в строительстве, реконструкции объекта капитального строительства органов или лиц:</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полное наименование федерального органа исполнительной власти;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б) полное наименование исполнительного органа субъекта Российской Федерации;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полное наименование органа местного самоуправления;</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адрес и электронная почта юридического лица;</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д</w:t>
      </w:r>
      <w:proofErr w:type="spellEnd"/>
      <w:r>
        <w:rPr>
          <w:rFonts w:ascii="Times New Roman" w:hAnsi="Times New Roman" w:cs="Times New Roman"/>
          <w:sz w:val="24"/>
          <w:szCs w:val="24"/>
        </w:rPr>
        <w:t>) фамилия, имя, отчество (при наличии), адрес места регистрации, паспортные данные и электронная почта физического лица.</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Позиция "Источник финансирования работ по подготовке документации по планировке территории" содержит информацию об одном из следующих источников финансирования работ по подготовке документации по планировке территории: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а) бюджет бюджетной системы Российской Федерации, если подготовка документации по планировке территории будет осуществляться федеральными органами исполнительной власти, исполнительными органами субъектов Российской Федерации,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w:t>
      </w:r>
      <w:proofErr w:type="gramEnd"/>
      <w:r>
        <w:rPr>
          <w:rFonts w:ascii="Times New Roman" w:hAnsi="Times New Roman" w:cs="Times New Roman"/>
          <w:sz w:val="24"/>
          <w:szCs w:val="24"/>
        </w:rPr>
        <w:t xml:space="preserve"> для обеспечения государственных и муниципальных нужд, иными лицами;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proofErr w:type="gramStart"/>
      <w:r>
        <w:rPr>
          <w:rFonts w:ascii="Times New Roman" w:hAnsi="Times New Roman" w:cs="Times New Roman"/>
          <w:sz w:val="24"/>
          <w:szCs w:val="24"/>
        </w:rPr>
        <w:t>Позиция "Вид и наименование планируемого к размещению объекта капитального строительства, его основные характеристики (назначение, местоположение, площадь объекта капитального строительства и др.)" содержит информацию о полном наименовании и виде планируемого к размещению объекта капитального строительства (например, "Волоконно-оптическая линия передач (ВОЛП) на участке узел связи 123 - узел связи 456"), его основных характеристиках (назначении, местоположении, площади, мощности объекта и др.).</w:t>
      </w:r>
      <w:proofErr w:type="gramEnd"/>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 за исключением случая, указанного в </w:t>
      </w:r>
      <w:hyperlink r:id="rId69" w:history="1">
        <w:r>
          <w:rPr>
            <w:rFonts w:ascii="Times New Roman" w:hAnsi="Times New Roman" w:cs="Times New Roman"/>
            <w:sz w:val="24"/>
            <w:szCs w:val="24"/>
            <w:u w:val="single"/>
          </w:rPr>
          <w:t>части 14</w:t>
        </w:r>
      </w:hyperlink>
      <w:r>
        <w:rPr>
          <w:rFonts w:ascii="Times New Roman" w:hAnsi="Times New Roman" w:cs="Times New Roman"/>
          <w:sz w:val="24"/>
          <w:szCs w:val="24"/>
        </w:rPr>
        <w:t xml:space="preserve"> статьи 9 Градостроительного кодекса Российской Федерации.</w:t>
      </w:r>
      <w:proofErr w:type="gramEnd"/>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Позиция "Поселения, муниципальные округа, городские округа, муниципальные районы, субъекты Российской Федерации, в отношении территорий которых осуществляется подготовка документации по планировке территории" содержит информацию о перечне поселений, муниципальных округов, городских округов, муниципальных районов, субъектов Российской Федерации, в границах территорий </w:t>
      </w:r>
      <w:r>
        <w:rPr>
          <w:rFonts w:ascii="Times New Roman" w:hAnsi="Times New Roman" w:cs="Times New Roman"/>
          <w:sz w:val="24"/>
          <w:szCs w:val="24"/>
        </w:rPr>
        <w:lastRenderedPageBreak/>
        <w:t>которых планируется к размещению объект капитального строительства.</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наименования муниципальных образований, населенных пунктов, за исключением случая, указанного в </w:t>
      </w:r>
      <w:hyperlink r:id="rId70" w:history="1">
        <w:r>
          <w:rPr>
            <w:rFonts w:ascii="Times New Roman" w:hAnsi="Times New Roman" w:cs="Times New Roman"/>
            <w:sz w:val="24"/>
            <w:szCs w:val="24"/>
            <w:u w:val="single"/>
          </w:rPr>
          <w:t>части 14</w:t>
        </w:r>
      </w:hyperlink>
      <w:r>
        <w:rPr>
          <w:rFonts w:ascii="Times New Roman" w:hAnsi="Times New Roman" w:cs="Times New Roman"/>
          <w:sz w:val="24"/>
          <w:szCs w:val="24"/>
        </w:rPr>
        <w:t xml:space="preserve"> статьи 9 Градостроительного кодекса Российской Федерации, субъекты Российской Федерации, в отношении территорий которых осуществляется подготовка документации по планировке территории, указываются в</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соответствии</w:t>
      </w:r>
      <w:proofErr w:type="gramEnd"/>
      <w:r>
        <w:rPr>
          <w:rFonts w:ascii="Times New Roman" w:hAnsi="Times New Roman" w:cs="Times New Roman"/>
          <w:sz w:val="24"/>
          <w:szCs w:val="24"/>
        </w:rPr>
        <w:t xml:space="preserve"> с документами территориального планирования.</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Позиция "Состав документации по планировке территории" содержит информацию о составе документации по планировке территории, соответствующей требованиям Градостроительного </w:t>
      </w:r>
      <w:hyperlink r:id="rId71" w:history="1">
        <w:r>
          <w:rPr>
            <w:rFonts w:ascii="Times New Roman" w:hAnsi="Times New Roman" w:cs="Times New Roman"/>
            <w:sz w:val="24"/>
            <w:szCs w:val="24"/>
            <w:u w:val="single"/>
          </w:rPr>
          <w:t>кодекса</w:t>
        </w:r>
      </w:hyperlink>
      <w:r>
        <w:rPr>
          <w:rFonts w:ascii="Times New Roman" w:hAnsi="Times New Roman" w:cs="Times New Roman"/>
          <w:sz w:val="24"/>
          <w:szCs w:val="24"/>
        </w:rPr>
        <w:t xml:space="preserve"> Российской Федерации и положениям нормативных правовых актов Российской Федерации, определяющих требования к составу и содержанию проектов планировки территории.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proofErr w:type="gramStart"/>
      <w:r>
        <w:rPr>
          <w:rFonts w:ascii="Times New Roman" w:hAnsi="Times New Roman" w:cs="Times New Roman"/>
          <w:sz w:val="24"/>
          <w:szCs w:val="24"/>
        </w:rPr>
        <w:t>Позиция "Информация о земельных участках (при наличии), включенных в границы территории, в отношении которой планируется подготовка документации по планировке территории, а также об ориентировочной площади такой территории" содержит перечень кадастровых номеров земельных участков (при наличии), включенных в границы территории, в отношении которой планируется подготовка документации по планировке территории, а также ориентировочная площадь такой территории.</w:t>
      </w:r>
      <w:proofErr w:type="gramEnd"/>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Позиция "Цель подготовки документации по планировке территории" содержит информацию о цели подготовки документации по планировке территории в соответствии с Градостроительным </w:t>
      </w:r>
      <w:hyperlink r:id="rId72" w:history="1">
        <w:r>
          <w:rPr>
            <w:rFonts w:ascii="Times New Roman" w:hAnsi="Times New Roman" w:cs="Times New Roman"/>
            <w:sz w:val="24"/>
            <w:szCs w:val="24"/>
            <w:u w:val="single"/>
          </w:rPr>
          <w:t>кодексом</w:t>
        </w:r>
      </w:hyperlink>
      <w:r>
        <w:rPr>
          <w:rFonts w:ascii="Times New Roman" w:hAnsi="Times New Roman" w:cs="Times New Roman"/>
          <w:sz w:val="24"/>
          <w:szCs w:val="24"/>
        </w:rPr>
        <w:t xml:space="preserve"> Российской Федерации и нормативными правовыми актами Российской Федерации.</w:t>
      </w:r>
    </w:p>
    <w:p w:rsidR="00C748AE" w:rsidRDefault="00C748AE" w:rsidP="00C748AE">
      <w:pPr>
        <w:widowControl w:val="0"/>
        <w:autoSpaceDE w:val="0"/>
        <w:autoSpaceDN w:val="0"/>
        <w:adjustRightInd w:val="0"/>
        <w:spacing w:after="0" w:line="240" w:lineRule="auto"/>
        <w:rPr>
          <w:rFonts w:ascii="Times New Roman" w:hAnsi="Times New Roman" w:cs="Times New Roman"/>
          <w:sz w:val="24"/>
          <w:szCs w:val="24"/>
        </w:rPr>
      </w:pP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Приложение</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к постановлению Правительства</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Российской Федерации</w:t>
      </w:r>
    </w:p>
    <w:p w:rsidR="00C748AE" w:rsidRDefault="00C748AE" w:rsidP="00C748AE">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от 2 февраля 2024 г. N 112</w:t>
      </w:r>
    </w:p>
    <w:p w:rsidR="00C748AE" w:rsidRDefault="00C748AE" w:rsidP="00C748AE">
      <w:pPr>
        <w:widowControl w:val="0"/>
        <w:autoSpaceDE w:val="0"/>
        <w:autoSpaceDN w:val="0"/>
        <w:adjustRightInd w:val="0"/>
        <w:spacing w:after="0" w:line="240" w:lineRule="auto"/>
        <w:rPr>
          <w:rFonts w:ascii="Times New Roman" w:hAnsi="Times New Roman" w:cs="Times New Roman"/>
          <w:sz w:val="24"/>
          <w:szCs w:val="24"/>
        </w:rPr>
      </w:pPr>
    </w:p>
    <w:p w:rsidR="00C748AE" w:rsidRDefault="00C748AE" w:rsidP="00C748AE">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ПЕРЕЧЕНЬ УТРАТИВШИХ СИЛУ АКТОВ И ОТДЕЛЬНЫХ ПОЛОЖЕНИЙ АКТОВ ПРАВИТЕЛЬСТВА РОССИЙСКОЙ ФЕДЕРАЦИИ</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Постановление Правительства Российской Федерации </w:t>
      </w:r>
      <w:hyperlink r:id="rId73" w:history="1">
        <w:r>
          <w:rPr>
            <w:rFonts w:ascii="Times New Roman" w:hAnsi="Times New Roman" w:cs="Times New Roman"/>
            <w:sz w:val="24"/>
            <w:szCs w:val="24"/>
            <w:u w:val="single"/>
          </w:rPr>
          <w:t>от 7 ноября 2008 г. N 822</w:t>
        </w:r>
      </w:hyperlink>
      <w:r>
        <w:rPr>
          <w:rFonts w:ascii="Times New Roman" w:hAnsi="Times New Roman" w:cs="Times New Roman"/>
          <w:sz w:val="24"/>
          <w:szCs w:val="24"/>
        </w:rPr>
        <w:t xml:space="preserve"> "Об утверждении Правил представления проектной документации объектов, строительство, реконструкцию, капитальный ремонт которых предполагается осуществлять на землях особо охраняемых природных территорий, для проведения государственной экспертизы и государственной экологической экспертизы" (Собрание законодательства Российской Федерации, 2008, N 46, ст. 5344).</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hyperlink r:id="rId74" w:history="1">
        <w:proofErr w:type="gramStart"/>
        <w:r>
          <w:rPr>
            <w:rFonts w:ascii="Times New Roman" w:hAnsi="Times New Roman" w:cs="Times New Roman"/>
            <w:sz w:val="24"/>
            <w:szCs w:val="24"/>
            <w:u w:val="single"/>
          </w:rPr>
          <w:t>Пункт 20</w:t>
        </w:r>
      </w:hyperlink>
      <w:r>
        <w:rPr>
          <w:rFonts w:ascii="Times New Roman" w:hAnsi="Times New Roman" w:cs="Times New Roman"/>
          <w:sz w:val="24"/>
          <w:szCs w:val="24"/>
        </w:rPr>
        <w:t xml:space="preserve"> изменений, которые вносятся в акты Правительства Российской Федерации по вопросу осуществления отдельных полномочий Министерством природных ресурсов и экологии Российской Федерации, Федеральной службой по надзору в сфере природопользования и Федеральной службой по экологическому, технологическому и атомному надзору, утвержденных постановлением Правительства Российской Федерации от 15 февраля 2011 г. N 78 "О внесении изменений в некоторые акты Правительства </w:t>
      </w:r>
      <w:r>
        <w:rPr>
          <w:rFonts w:ascii="Times New Roman" w:hAnsi="Times New Roman" w:cs="Times New Roman"/>
          <w:sz w:val="24"/>
          <w:szCs w:val="24"/>
        </w:rPr>
        <w:lastRenderedPageBreak/>
        <w:t>Российской Федерации по</w:t>
      </w:r>
      <w:proofErr w:type="gramEnd"/>
      <w:r>
        <w:rPr>
          <w:rFonts w:ascii="Times New Roman" w:hAnsi="Times New Roman" w:cs="Times New Roman"/>
          <w:sz w:val="24"/>
          <w:szCs w:val="24"/>
        </w:rPr>
        <w:t xml:space="preserve"> вопросу осуществления отдельных полномочий Министерством природных ресурсов и экологии Российской Федерации, Федеральной службой по надзору в сфере природопользования и Федеральной службой по экологическому, технологическому и атомному надзору" (Собрание законодательства Российской Федерации, 2011, N 9, ст. 1246).</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hyperlink r:id="rId75" w:history="1">
        <w:r>
          <w:rPr>
            <w:rFonts w:ascii="Times New Roman" w:hAnsi="Times New Roman" w:cs="Times New Roman"/>
            <w:sz w:val="24"/>
            <w:szCs w:val="24"/>
            <w:u w:val="single"/>
          </w:rPr>
          <w:t>Пункт 18</w:t>
        </w:r>
      </w:hyperlink>
      <w:r>
        <w:rPr>
          <w:rFonts w:ascii="Times New Roman" w:hAnsi="Times New Roman" w:cs="Times New Roman"/>
          <w:sz w:val="24"/>
          <w:szCs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26 марта 2014 г. N 230 "О внесении изменений в некоторые акты Правительства Российской Федерации" (Собрание законодательства Российской Федерации, 2014, N 14, ст. 1627).</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proofErr w:type="gramStart"/>
      <w:r>
        <w:rPr>
          <w:rFonts w:ascii="Times New Roman" w:hAnsi="Times New Roman" w:cs="Times New Roman"/>
          <w:sz w:val="24"/>
          <w:szCs w:val="24"/>
        </w:rPr>
        <w:t xml:space="preserve">Постановление Правительства Российской Федерации </w:t>
      </w:r>
      <w:hyperlink r:id="rId76" w:history="1">
        <w:r>
          <w:rPr>
            <w:rFonts w:ascii="Times New Roman" w:hAnsi="Times New Roman" w:cs="Times New Roman"/>
            <w:sz w:val="24"/>
            <w:szCs w:val="24"/>
            <w:u w:val="single"/>
          </w:rPr>
          <w:t>от 26 июля 2017 г. N 884</w:t>
        </w:r>
      </w:hyperlink>
      <w:r>
        <w:rPr>
          <w:rFonts w:ascii="Times New Roman" w:hAnsi="Times New Roman" w:cs="Times New Roman"/>
          <w:sz w:val="24"/>
          <w:szCs w:val="24"/>
        </w:rPr>
        <w:t xml:space="preserve"> "Об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 размещение которых планируется на территориях 2</w:t>
      </w:r>
      <w:proofErr w:type="gramEnd"/>
      <w:r>
        <w:rPr>
          <w:rFonts w:ascii="Times New Roman" w:hAnsi="Times New Roman" w:cs="Times New Roman"/>
          <w:sz w:val="24"/>
          <w:szCs w:val="24"/>
        </w:rPr>
        <w:t xml:space="preserve"> и более субъектов Российской Федерации" (Собрание законодательства Российской Федерации, 2017, N 31, ст. 4940).</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Постановление Правительства Российской Федерации от 27 июля 2017 г. N 887 "Об утверждении Правил подготовки и утверждения проекта планировки территории в отношении территорий исторических поселений федерального значения" (Собрание законодательства Российской Федерации, 2017, N 32, ст. 5071).</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hyperlink r:id="rId77" w:history="1">
        <w:r>
          <w:rPr>
            <w:rFonts w:ascii="Times New Roman" w:hAnsi="Times New Roman" w:cs="Times New Roman"/>
            <w:sz w:val="24"/>
            <w:szCs w:val="24"/>
            <w:u w:val="single"/>
          </w:rPr>
          <w:t>Пункт 11</w:t>
        </w:r>
      </w:hyperlink>
      <w:r>
        <w:rPr>
          <w:rFonts w:ascii="Times New Roman" w:hAnsi="Times New Roman" w:cs="Times New Roman"/>
          <w:sz w:val="24"/>
          <w:szCs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19 июня 2019 г. N 781 "О внесении изменений в некоторые акты Правительства Российской Федерации" (Собрание законодательства Российской Федерации, 2019, N 26, ст. 3436).</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proofErr w:type="gramStart"/>
      <w:r>
        <w:rPr>
          <w:rFonts w:ascii="Times New Roman" w:hAnsi="Times New Roman" w:cs="Times New Roman"/>
          <w:sz w:val="24"/>
          <w:szCs w:val="24"/>
        </w:rPr>
        <w:t xml:space="preserve">Постановление Правительства Российской Федерации </w:t>
      </w:r>
      <w:hyperlink r:id="rId78" w:history="1">
        <w:r>
          <w:rPr>
            <w:rFonts w:ascii="Times New Roman" w:hAnsi="Times New Roman" w:cs="Times New Roman"/>
            <w:sz w:val="24"/>
            <w:szCs w:val="24"/>
            <w:u w:val="single"/>
          </w:rPr>
          <w:t>от 8 августа 2019 г. N 1034</w:t>
        </w:r>
      </w:hyperlink>
      <w:r>
        <w:rPr>
          <w:rFonts w:ascii="Times New Roman" w:hAnsi="Times New Roman" w:cs="Times New Roman"/>
          <w:sz w:val="24"/>
          <w:szCs w:val="24"/>
        </w:rPr>
        <w:t xml:space="preserve"> "Об утверждении Правил разрешения разногласий между органами государственной власти, органами местного самоуправления и (или) владельцами автомобильных дорог по вопросам согласования документации по планировке территории и о внесении изменений в Правила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 принятия уполномоченными</w:t>
      </w:r>
      <w:proofErr w:type="gramEnd"/>
      <w:r>
        <w:rPr>
          <w:rFonts w:ascii="Times New Roman" w:hAnsi="Times New Roman" w:cs="Times New Roman"/>
          <w:sz w:val="24"/>
          <w:szCs w:val="24"/>
        </w:rPr>
        <w:t xml:space="preserve">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 размещение которых планируется на территориях 2 и более субъектов Российской Федерации" (Собрание законодательства Российской Федерации, 2019, N 33, ст. 4822).</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proofErr w:type="gramStart"/>
      <w:r>
        <w:rPr>
          <w:rFonts w:ascii="Times New Roman" w:hAnsi="Times New Roman" w:cs="Times New Roman"/>
          <w:sz w:val="24"/>
          <w:szCs w:val="24"/>
        </w:rPr>
        <w:t xml:space="preserve">Постановление Правительства Российской Федерации </w:t>
      </w:r>
      <w:hyperlink r:id="rId79" w:history="1">
        <w:r>
          <w:rPr>
            <w:rFonts w:ascii="Times New Roman" w:hAnsi="Times New Roman" w:cs="Times New Roman"/>
            <w:sz w:val="24"/>
            <w:szCs w:val="24"/>
            <w:u w:val="single"/>
          </w:rPr>
          <w:t>от 1 октября 2020 г. N 1591</w:t>
        </w:r>
      </w:hyperlink>
      <w:r>
        <w:rPr>
          <w:rFonts w:ascii="Times New Roman" w:hAnsi="Times New Roman" w:cs="Times New Roman"/>
          <w:sz w:val="24"/>
          <w:szCs w:val="24"/>
        </w:rPr>
        <w:t xml:space="preserve"> "Об утверждении Правил внесения изменений в документацию по планировке территории, указанную в части 18 статьи 45 Градостроительного кодекса Российской Федерации, отмены такой документации или ее отдельных частей, признания отдельных частей такой документации не подлежащими применению и о внесении изменений в Правила подготовки документации по планировке территории, подготовка которой осуществляется</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на основании решений уполномоченных федеральных органов исполнительной власти, и принятия уполномоченными федеральными органами исполнительной власти решений об утверждении документации по планировке территории для размещения объектов федерального значения и иных объектов капитального строительства, размещение которых планируется на территориях 2 и более субъектов Российской Федерации" </w:t>
      </w:r>
      <w:r>
        <w:rPr>
          <w:rFonts w:ascii="Times New Roman" w:hAnsi="Times New Roman" w:cs="Times New Roman"/>
          <w:sz w:val="24"/>
          <w:szCs w:val="24"/>
        </w:rPr>
        <w:lastRenderedPageBreak/>
        <w:t>(Собрание законодательства Российской Федерации, 2020, N 41, ст. 6433).</w:t>
      </w:r>
      <w:proofErr w:type="gramEnd"/>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Постановление Правительства Российской Федерации от 3 октября 2020 г. N 1597 "О внесении изменений в Правила подготовки и утверждения проекта планировки территории в отношении территорий исторических поселений федерального значения" (Собрание законодательства Российской Федерации, 2020, N 41, ст. 6439).</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w:t>
      </w:r>
      <w:hyperlink r:id="rId80" w:history="1">
        <w:r>
          <w:rPr>
            <w:rFonts w:ascii="Times New Roman" w:hAnsi="Times New Roman" w:cs="Times New Roman"/>
            <w:sz w:val="24"/>
            <w:szCs w:val="24"/>
            <w:u w:val="single"/>
          </w:rPr>
          <w:t>Пункт 4</w:t>
        </w:r>
      </w:hyperlink>
      <w:r>
        <w:rPr>
          <w:rFonts w:ascii="Times New Roman" w:hAnsi="Times New Roman" w:cs="Times New Roman"/>
          <w:sz w:val="24"/>
          <w:szCs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20 октября 2021 г. N 1792 "О внесении изменений в некоторые акты Правительства Российской Федерации" (Собрание законодательства Российской Федерации, 2021, N 44, ст. 7408).</w:t>
      </w:r>
    </w:p>
    <w:p w:rsidR="00C748AE" w:rsidRDefault="00C748AE" w:rsidP="00C748A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Постановление Правительства Российской Федерации </w:t>
      </w:r>
      <w:hyperlink r:id="rId81" w:history="1">
        <w:r>
          <w:rPr>
            <w:rFonts w:ascii="Times New Roman" w:hAnsi="Times New Roman" w:cs="Times New Roman"/>
            <w:sz w:val="24"/>
            <w:szCs w:val="24"/>
            <w:u w:val="single"/>
          </w:rPr>
          <w:t>от 8 февраля 2023 г. N 176</w:t>
        </w:r>
      </w:hyperlink>
      <w:r>
        <w:rPr>
          <w:rFonts w:ascii="Times New Roman" w:hAnsi="Times New Roman" w:cs="Times New Roman"/>
          <w:sz w:val="24"/>
          <w:szCs w:val="24"/>
        </w:rPr>
        <w:t xml:space="preserve"> "О внесении изменений в некоторые акты Правительства Российской Федерации" (Собрание законодательства Российской Федерации, 2023, N 7, ст. 1147).</w:t>
      </w:r>
    </w:p>
    <w:p w:rsidR="00F55591" w:rsidRDefault="00C748AE" w:rsidP="00C748AE">
      <w:r>
        <w:rPr>
          <w:rFonts w:ascii="Times New Roman" w:hAnsi="Times New Roman" w:cs="Times New Roman"/>
          <w:sz w:val="24"/>
          <w:szCs w:val="24"/>
        </w:rPr>
        <w:t xml:space="preserve">12. Постановление Правительства Российской Федерации </w:t>
      </w:r>
      <w:hyperlink r:id="rId82" w:history="1">
        <w:r>
          <w:rPr>
            <w:rFonts w:ascii="Times New Roman" w:hAnsi="Times New Roman" w:cs="Times New Roman"/>
            <w:sz w:val="24"/>
            <w:szCs w:val="24"/>
            <w:u w:val="single"/>
          </w:rPr>
          <w:t>от 3 апреля 2023 г. N 530</w:t>
        </w:r>
      </w:hyperlink>
      <w:r>
        <w:rPr>
          <w:rFonts w:ascii="Times New Roman" w:hAnsi="Times New Roman" w:cs="Times New Roman"/>
          <w:sz w:val="24"/>
          <w:szCs w:val="24"/>
        </w:rPr>
        <w:t xml:space="preserve"> "О внесении изменений в некоторые акты Правительства Российской Федерации" (Собрание законодательства Российской Федерации, 2023, N 15, ст. 2682).</w:t>
      </w:r>
    </w:p>
    <w:sectPr w:rsidR="00F55591" w:rsidSect="00C748AE">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C748AE"/>
    <w:rsid w:val="005D64C2"/>
    <w:rsid w:val="008B2003"/>
    <w:rsid w:val="009139FF"/>
    <w:rsid w:val="00942EF8"/>
    <w:rsid w:val="00C748AE"/>
    <w:rsid w:val="00F014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8A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normativ.kontur.ru/document?moduleid=1&amp;documentid=338741#l2" TargetMode="External"/><Relationship Id="rId18" Type="http://schemas.openxmlformats.org/officeDocument/2006/relationships/hyperlink" Target="https://normativ.kontur.ru/document?moduleid=1&amp;documentid=464352#l641" TargetMode="External"/><Relationship Id="rId26" Type="http://schemas.openxmlformats.org/officeDocument/2006/relationships/hyperlink" Target="https://normativ.kontur.ru/document?moduleid=1&amp;documentid=464352#l641" TargetMode="External"/><Relationship Id="rId39" Type="http://schemas.openxmlformats.org/officeDocument/2006/relationships/hyperlink" Target="https://normativ.kontur.ru/document?moduleid=1&amp;documentid=338741#l2" TargetMode="External"/><Relationship Id="rId21" Type="http://schemas.openxmlformats.org/officeDocument/2006/relationships/hyperlink" Target="https://normativ.kontur.ru/document?moduleid=1&amp;documentid=464352#l641" TargetMode="External"/><Relationship Id="rId34" Type="http://schemas.openxmlformats.org/officeDocument/2006/relationships/hyperlink" Target="https://normativ.kontur.ru/document?moduleid=1&amp;documentid=464352#l641" TargetMode="External"/><Relationship Id="rId42" Type="http://schemas.openxmlformats.org/officeDocument/2006/relationships/hyperlink" Target="https://normativ.kontur.ru/document?moduleid=1&amp;documentid=464352#l641" TargetMode="External"/><Relationship Id="rId47" Type="http://schemas.openxmlformats.org/officeDocument/2006/relationships/hyperlink" Target="https://normativ.kontur.ru/document?moduleid=1&amp;documentid=464352#l641" TargetMode="External"/><Relationship Id="rId50" Type="http://schemas.openxmlformats.org/officeDocument/2006/relationships/hyperlink" Target="https://normativ.kontur.ru/document?moduleid=1&amp;documentid=464352#l641" TargetMode="External"/><Relationship Id="rId55" Type="http://schemas.openxmlformats.org/officeDocument/2006/relationships/hyperlink" Target="https://normativ.kontur.ru/document?moduleid=1&amp;documentid=464352#l641" TargetMode="External"/><Relationship Id="rId63" Type="http://schemas.openxmlformats.org/officeDocument/2006/relationships/hyperlink" Target="https://normativ.kontur.ru/document?moduleid=1&amp;documentid=464352#l0" TargetMode="External"/><Relationship Id="rId68" Type="http://schemas.openxmlformats.org/officeDocument/2006/relationships/hyperlink" Target="https://normativ.kontur.ru/document?moduleid=1&amp;documentid=462230#l672" TargetMode="External"/><Relationship Id="rId76" Type="http://schemas.openxmlformats.org/officeDocument/2006/relationships/hyperlink" Target="https://normativ.kontur.ru/document?moduleid=1&amp;documentid=461258#l0" TargetMode="External"/><Relationship Id="rId84" Type="http://schemas.openxmlformats.org/officeDocument/2006/relationships/theme" Target="theme/theme1.xml"/><Relationship Id="rId7" Type="http://schemas.openxmlformats.org/officeDocument/2006/relationships/hyperlink" Target="https://normativ.kontur.ru/document?moduleid=1&amp;documentid=464352#l641" TargetMode="External"/><Relationship Id="rId71" Type="http://schemas.openxmlformats.org/officeDocument/2006/relationships/hyperlink" Target="https://normativ.kontur.ru/document?moduleid=1&amp;documentid=464352#l0" TargetMode="External"/><Relationship Id="rId2" Type="http://schemas.openxmlformats.org/officeDocument/2006/relationships/settings" Target="settings.xml"/><Relationship Id="rId16" Type="http://schemas.openxmlformats.org/officeDocument/2006/relationships/hyperlink" Target="https://normativ.kontur.ru/document?moduleid=1&amp;documentid=464352#l641" TargetMode="External"/><Relationship Id="rId29" Type="http://schemas.openxmlformats.org/officeDocument/2006/relationships/hyperlink" Target="https://normativ.kontur.ru/document?moduleid=1&amp;documentid=464352#l641" TargetMode="External"/><Relationship Id="rId11" Type="http://schemas.openxmlformats.org/officeDocument/2006/relationships/hyperlink" Target="https://normativ.kontur.ru/document?moduleid=1&amp;documentid=338741#l2" TargetMode="External"/><Relationship Id="rId24" Type="http://schemas.openxmlformats.org/officeDocument/2006/relationships/hyperlink" Target="https://normativ.kontur.ru/document?moduleid=1&amp;documentid=464352#l641" TargetMode="External"/><Relationship Id="rId32" Type="http://schemas.openxmlformats.org/officeDocument/2006/relationships/hyperlink" Target="https://normativ.kontur.ru/document?moduleid=1&amp;documentid=464352#l641" TargetMode="External"/><Relationship Id="rId37" Type="http://schemas.openxmlformats.org/officeDocument/2006/relationships/hyperlink" Target="https://normativ.kontur.ru/document?moduleid=1&amp;documentid=464352#l641" TargetMode="External"/><Relationship Id="rId40" Type="http://schemas.openxmlformats.org/officeDocument/2006/relationships/hyperlink" Target="https://normativ.kontur.ru/document?moduleid=1&amp;documentid=464352#l641" TargetMode="External"/><Relationship Id="rId45" Type="http://schemas.openxmlformats.org/officeDocument/2006/relationships/hyperlink" Target="https://normativ.kontur.ru/document?moduleid=1&amp;documentid=464352#l0" TargetMode="External"/><Relationship Id="rId53" Type="http://schemas.openxmlformats.org/officeDocument/2006/relationships/hyperlink" Target="https://normativ.kontur.ru/document?moduleid=1&amp;documentid=464352#l641" TargetMode="External"/><Relationship Id="rId58" Type="http://schemas.openxmlformats.org/officeDocument/2006/relationships/hyperlink" Target="https://normativ.kontur.ru/document?moduleid=1&amp;documentid=464352#l641" TargetMode="External"/><Relationship Id="rId66" Type="http://schemas.openxmlformats.org/officeDocument/2006/relationships/hyperlink" Target="https://normativ.kontur.ru/document?moduleid=1&amp;documentid=462230#l0" TargetMode="External"/><Relationship Id="rId74" Type="http://schemas.openxmlformats.org/officeDocument/2006/relationships/hyperlink" Target="https://normativ.kontur.ru/document?moduleid=1&amp;documentid=431171#l100" TargetMode="External"/><Relationship Id="rId79" Type="http://schemas.openxmlformats.org/officeDocument/2006/relationships/hyperlink" Target="https://normativ.kontur.ru/document?moduleid=1&amp;documentid=461022#l0" TargetMode="External"/><Relationship Id="rId5" Type="http://schemas.openxmlformats.org/officeDocument/2006/relationships/hyperlink" Target="https://normativ.kontur.ru/document?moduleid=1&amp;documentid=464352#l630" TargetMode="External"/><Relationship Id="rId61" Type="http://schemas.openxmlformats.org/officeDocument/2006/relationships/hyperlink" Target="https://normativ.kontur.ru/document?moduleid=1&amp;documentid=464352#l641" TargetMode="External"/><Relationship Id="rId82" Type="http://schemas.openxmlformats.org/officeDocument/2006/relationships/hyperlink" Target="https://normativ.kontur.ru/document?moduleid=1&amp;documentid=445978#l0" TargetMode="External"/><Relationship Id="rId10" Type="http://schemas.openxmlformats.org/officeDocument/2006/relationships/hyperlink" Target="https://normativ.kontur.ru/document?moduleid=1&amp;documentid=338741#l0" TargetMode="External"/><Relationship Id="rId19" Type="http://schemas.openxmlformats.org/officeDocument/2006/relationships/hyperlink" Target="https://normativ.kontur.ru/document?moduleid=1&amp;documentid=464352#l641" TargetMode="External"/><Relationship Id="rId31" Type="http://schemas.openxmlformats.org/officeDocument/2006/relationships/hyperlink" Target="https://normativ.kontur.ru/document?moduleid=1&amp;documentid=464352#l641" TargetMode="External"/><Relationship Id="rId44" Type="http://schemas.openxmlformats.org/officeDocument/2006/relationships/hyperlink" Target="https://normativ.kontur.ru/document?moduleid=1&amp;documentid=464352#l641" TargetMode="External"/><Relationship Id="rId52" Type="http://schemas.openxmlformats.org/officeDocument/2006/relationships/hyperlink" Target="https://normativ.kontur.ru/document?moduleid=1&amp;documentid=338741#l2" TargetMode="External"/><Relationship Id="rId60" Type="http://schemas.openxmlformats.org/officeDocument/2006/relationships/hyperlink" Target="https://normativ.kontur.ru/document?moduleid=1&amp;documentid=464352#l656" TargetMode="External"/><Relationship Id="rId65" Type="http://schemas.openxmlformats.org/officeDocument/2006/relationships/hyperlink" Target="https://normativ.kontur.ru/document?moduleid=1&amp;documentid=464352#l0" TargetMode="External"/><Relationship Id="rId73" Type="http://schemas.openxmlformats.org/officeDocument/2006/relationships/hyperlink" Target="https://normativ.kontur.ru/document?moduleid=1&amp;documentid=174435#l0" TargetMode="External"/><Relationship Id="rId78" Type="http://schemas.openxmlformats.org/officeDocument/2006/relationships/hyperlink" Target="https://normativ.kontur.ru/document?moduleid=1&amp;documentid=372609#l0" TargetMode="External"/><Relationship Id="rId81" Type="http://schemas.openxmlformats.org/officeDocument/2006/relationships/hyperlink" Target="https://normativ.kontur.ru/document?moduleid=1&amp;documentid=442175#l0" TargetMode="External"/><Relationship Id="rId4" Type="http://schemas.openxmlformats.org/officeDocument/2006/relationships/hyperlink" Target="https://normativ.kontur.ru/document?moduleId=1&amp;documentId=465050#l169" TargetMode="External"/><Relationship Id="rId9" Type="http://schemas.openxmlformats.org/officeDocument/2006/relationships/hyperlink" Target="https://normativ.kontur.ru/document?moduleid=1&amp;documentid=464352#l0" TargetMode="External"/><Relationship Id="rId14" Type="http://schemas.openxmlformats.org/officeDocument/2006/relationships/hyperlink" Target="https://normativ.kontur.ru/document?moduleid=1&amp;documentid=464352#l641" TargetMode="External"/><Relationship Id="rId22" Type="http://schemas.openxmlformats.org/officeDocument/2006/relationships/hyperlink" Target="https://normativ.kontur.ru/document?moduleid=1&amp;documentid=464352#l641" TargetMode="External"/><Relationship Id="rId27" Type="http://schemas.openxmlformats.org/officeDocument/2006/relationships/hyperlink" Target="https://normativ.kontur.ru/document?moduleid=1&amp;documentid=464352#l641" TargetMode="External"/><Relationship Id="rId30" Type="http://schemas.openxmlformats.org/officeDocument/2006/relationships/hyperlink" Target="https://normativ.kontur.ru/document?moduleid=1&amp;documentid=464352#l641" TargetMode="External"/><Relationship Id="rId35" Type="http://schemas.openxmlformats.org/officeDocument/2006/relationships/hyperlink" Target="https://normativ.kontur.ru/document?moduleid=1&amp;documentid=464352#l641" TargetMode="External"/><Relationship Id="rId43" Type="http://schemas.openxmlformats.org/officeDocument/2006/relationships/hyperlink" Target="https://normativ.kontur.ru/document?moduleid=1&amp;documentid=464352#l656" TargetMode="External"/><Relationship Id="rId48" Type="http://schemas.openxmlformats.org/officeDocument/2006/relationships/hyperlink" Target="https://normativ.kontur.ru/document?moduleid=1&amp;documentid=464352#l641" TargetMode="External"/><Relationship Id="rId56" Type="http://schemas.openxmlformats.org/officeDocument/2006/relationships/hyperlink" Target="https://normativ.kontur.ru/document?moduleid=1&amp;documentid=464352#l641" TargetMode="External"/><Relationship Id="rId64" Type="http://schemas.openxmlformats.org/officeDocument/2006/relationships/hyperlink" Target="https://normativ.kontur.ru/document?moduleid=1&amp;documentid=340983#l87" TargetMode="External"/><Relationship Id="rId69" Type="http://schemas.openxmlformats.org/officeDocument/2006/relationships/hyperlink" Target="https://normativ.kontur.ru/document?moduleid=1&amp;documentid=464352#l5292" TargetMode="External"/><Relationship Id="rId77" Type="http://schemas.openxmlformats.org/officeDocument/2006/relationships/hyperlink" Target="https://normativ.kontur.ru/document?moduleid=1&amp;documentid=404629#l68" TargetMode="External"/><Relationship Id="rId8" Type="http://schemas.openxmlformats.org/officeDocument/2006/relationships/hyperlink" Target="https://normativ.kontur.ru/document?moduleid=1&amp;documentid=464352#l0" TargetMode="External"/><Relationship Id="rId51" Type="http://schemas.openxmlformats.org/officeDocument/2006/relationships/hyperlink" Target="https://normativ.kontur.ru/document?moduleid=1&amp;documentid=464352#l641" TargetMode="External"/><Relationship Id="rId72" Type="http://schemas.openxmlformats.org/officeDocument/2006/relationships/hyperlink" Target="https://normativ.kontur.ru/document?moduleid=1&amp;documentid=464352#l0" TargetMode="External"/><Relationship Id="rId80" Type="http://schemas.openxmlformats.org/officeDocument/2006/relationships/hyperlink" Target="https://normativ.kontur.ru/document?moduleid=1&amp;documentid=404882#l5" TargetMode="External"/><Relationship Id="rId3" Type="http://schemas.openxmlformats.org/officeDocument/2006/relationships/webSettings" Target="webSettings.xml"/><Relationship Id="rId12" Type="http://schemas.openxmlformats.org/officeDocument/2006/relationships/hyperlink" Target="https://normativ.kontur.ru/document?moduleid=1&amp;documentid=338741#l2" TargetMode="External"/><Relationship Id="rId17" Type="http://schemas.openxmlformats.org/officeDocument/2006/relationships/hyperlink" Target="https://normativ.kontur.ru/document?moduleid=1&amp;documentid=464352#l5830" TargetMode="External"/><Relationship Id="rId25" Type="http://schemas.openxmlformats.org/officeDocument/2006/relationships/hyperlink" Target="https://normativ.kontur.ru/document?moduleid=1&amp;documentid=464352#l641" TargetMode="External"/><Relationship Id="rId33" Type="http://schemas.openxmlformats.org/officeDocument/2006/relationships/hyperlink" Target="https://normativ.kontur.ru/document?moduleid=1&amp;documentid=464352#l641" TargetMode="External"/><Relationship Id="rId38" Type="http://schemas.openxmlformats.org/officeDocument/2006/relationships/hyperlink" Target="https://normativ.kontur.ru/document?moduleid=1&amp;documentid=464352#l3064" TargetMode="External"/><Relationship Id="rId46" Type="http://schemas.openxmlformats.org/officeDocument/2006/relationships/hyperlink" Target="https://normativ.kontur.ru/document?moduleid=1&amp;documentid=464352#l0" TargetMode="External"/><Relationship Id="rId59" Type="http://schemas.openxmlformats.org/officeDocument/2006/relationships/hyperlink" Target="https://normativ.kontur.ru/document?moduleid=1&amp;documentid=464352#l656" TargetMode="External"/><Relationship Id="rId67" Type="http://schemas.openxmlformats.org/officeDocument/2006/relationships/hyperlink" Target="https://normativ.kontur.ru/document?moduleid=1&amp;documentid=462230#l672" TargetMode="External"/><Relationship Id="rId20" Type="http://schemas.openxmlformats.org/officeDocument/2006/relationships/hyperlink" Target="https://normativ.kontur.ru/document?moduleid=1&amp;documentid=464352#l0" TargetMode="External"/><Relationship Id="rId41" Type="http://schemas.openxmlformats.org/officeDocument/2006/relationships/hyperlink" Target="https://normativ.kontur.ru/document?moduleid=1&amp;documentid=464352#l641" TargetMode="External"/><Relationship Id="rId54" Type="http://schemas.openxmlformats.org/officeDocument/2006/relationships/hyperlink" Target="https://normativ.kontur.ru/document?moduleid=1&amp;documentid=464352#l641" TargetMode="External"/><Relationship Id="rId62" Type="http://schemas.openxmlformats.org/officeDocument/2006/relationships/hyperlink" Target="https://normativ.kontur.ru/document?moduleid=1&amp;documentid=464352#l641" TargetMode="External"/><Relationship Id="rId70" Type="http://schemas.openxmlformats.org/officeDocument/2006/relationships/hyperlink" Target="https://normativ.kontur.ru/document?moduleid=1&amp;documentid=464352#l5292" TargetMode="External"/><Relationship Id="rId75" Type="http://schemas.openxmlformats.org/officeDocument/2006/relationships/hyperlink" Target="https://normativ.kontur.ru/document?moduleid=1&amp;documentid=404005#l23" TargetMode="External"/><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normativ.kontur.ru/document?moduleid=1&amp;documentid=464352#l0" TargetMode="External"/><Relationship Id="rId15" Type="http://schemas.openxmlformats.org/officeDocument/2006/relationships/hyperlink" Target="https://normativ.kontur.ru/document?moduleid=1&amp;documentid=338741#l2" TargetMode="External"/><Relationship Id="rId23" Type="http://schemas.openxmlformats.org/officeDocument/2006/relationships/hyperlink" Target="https://normativ.kontur.ru/document?moduleid=1&amp;documentid=464352#l641" TargetMode="External"/><Relationship Id="rId28" Type="http://schemas.openxmlformats.org/officeDocument/2006/relationships/hyperlink" Target="https://normativ.kontur.ru/document?moduleid=1&amp;documentid=464352#l641" TargetMode="External"/><Relationship Id="rId36" Type="http://schemas.openxmlformats.org/officeDocument/2006/relationships/hyperlink" Target="https://normativ.kontur.ru/document?moduleid=1&amp;documentid=464352#l641" TargetMode="External"/><Relationship Id="rId49" Type="http://schemas.openxmlformats.org/officeDocument/2006/relationships/hyperlink" Target="https://normativ.kontur.ru/document?moduleid=1&amp;documentid=464352#l641" TargetMode="External"/><Relationship Id="rId57" Type="http://schemas.openxmlformats.org/officeDocument/2006/relationships/hyperlink" Target="https://normativ.kontur.ru/document?moduleid=1&amp;documentid=464352#l6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15094</Words>
  <Characters>86042</Characters>
  <Application>Microsoft Office Word</Application>
  <DocSecurity>0</DocSecurity>
  <Lines>717</Lines>
  <Paragraphs>201</Paragraphs>
  <ScaleCrop>false</ScaleCrop>
  <Company/>
  <LinksUpToDate>false</LinksUpToDate>
  <CharactersWithSpaces>100935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2024-08-28T05:42:00Z</dcterms:created>
  <dcterms:modified xsi:type="dcterms:W3CDTF">2024-08-28T05:42:00Z</dcterms:modified>
</cp:coreProperties>
</file>